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63" w:rsidRDefault="001D0C63" w:rsidP="001D0C63">
      <w:pPr>
        <w:pStyle w:val="headertexttopleveltextcentertext"/>
        <w:jc w:val="center"/>
      </w:pPr>
      <w:r>
        <w:t xml:space="preserve">Формы предоставления информации, подлежащей раскрытию, организациями, осуществляющими </w:t>
      </w:r>
      <w:r w:rsidRPr="00315D27">
        <w:rPr>
          <w:b/>
        </w:rPr>
        <w:t>холодное водоснабжение</w:t>
      </w:r>
      <w:bookmarkStart w:id="0" w:name="ZAP1JPK376"/>
      <w:bookmarkEnd w:id="0"/>
    </w:p>
    <w:p w:rsidR="001D0C63" w:rsidRDefault="001D0C63" w:rsidP="001D0C63">
      <w:pPr>
        <w:pStyle w:val="headertexttopleveltextcentertext"/>
        <w:jc w:val="center"/>
      </w:pPr>
      <w:bookmarkStart w:id="1" w:name="ZA00MIE2O1"/>
      <w:bookmarkStart w:id="2" w:name="XA00M802MO"/>
      <w:bookmarkStart w:id="3" w:name="ZAP1P8638N"/>
      <w:bookmarkStart w:id="4" w:name="bssPhr154"/>
      <w:bookmarkEnd w:id="1"/>
      <w:bookmarkEnd w:id="2"/>
      <w:bookmarkEnd w:id="3"/>
      <w:bookmarkEnd w:id="4"/>
      <w:r>
        <w:t xml:space="preserve">Форма 2.1. Общая информация о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5"/>
        <w:gridCol w:w="3640"/>
      </w:tblGrid>
      <w:tr w:rsidR="001D0C63" w:rsidTr="00ED0883">
        <w:trPr>
          <w:tblCellSpacing w:w="15" w:type="dxa"/>
        </w:trPr>
        <w:tc>
          <w:tcPr>
            <w:tcW w:w="5760" w:type="dxa"/>
            <w:vAlign w:val="center"/>
          </w:tcPr>
          <w:p w:rsidR="001D0C63" w:rsidRDefault="001D0C63" w:rsidP="00ED0883">
            <w:bookmarkStart w:id="5" w:name="ZAP2DR43J7"/>
            <w:bookmarkStart w:id="6" w:name="bssPhr155"/>
            <w:bookmarkEnd w:id="5"/>
            <w:bookmarkEnd w:id="6"/>
          </w:p>
        </w:tc>
        <w:tc>
          <w:tcPr>
            <w:tcW w:w="359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7" w:name="ZAP2DUM3J8"/>
            <w:bookmarkStart w:id="8" w:name="bssPhr156"/>
            <w:bookmarkEnd w:id="7"/>
            <w:bookmarkEnd w:id="8"/>
            <w:r>
              <w:t xml:space="preserve">Фирменное наименование юридического лица (согласно уставу регулируемой организации)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ООО «</w:t>
            </w:r>
            <w:proofErr w:type="spellStart"/>
            <w:r>
              <w:t>Борвей</w:t>
            </w:r>
            <w:proofErr w:type="spellEnd"/>
            <w:r>
              <w:t>»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" w:name="ZAP20OE3CM"/>
            <w:bookmarkStart w:id="10" w:name="bssPhr157"/>
            <w:bookmarkEnd w:id="9"/>
            <w:bookmarkEnd w:id="10"/>
            <w:r>
              <w:t xml:space="preserve">Фамилия, имя и отчество руководителя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Матвеев Александр Борисович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" w:name="ZAP2CV23ET"/>
            <w:bookmarkStart w:id="12" w:name="bssPhr158"/>
            <w:bookmarkEnd w:id="11"/>
            <w:bookmarkEnd w:id="12"/>
            <w: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1063817014557 МИ ФНС №9 по Иркутской области 11.05.2006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3" w:name="ZAP2K7M3M0"/>
            <w:bookmarkStart w:id="14" w:name="bssPhr159"/>
            <w:bookmarkEnd w:id="13"/>
            <w:bookmarkEnd w:id="14"/>
            <w:r>
              <w:t xml:space="preserve">Почтовый адрес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666664 РФ Иркутская область, Усть-Илимский район, с. Ершово, ул. Зеленая, 7-2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5" w:name="ZAP2GEA3K7"/>
            <w:bookmarkStart w:id="16" w:name="bssPhr160"/>
            <w:bookmarkEnd w:id="15"/>
            <w:bookmarkEnd w:id="16"/>
            <w: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666664 РФ Иркутская область, Усть-Илимский район, с. Ершово, ул. Зеленая, 7-2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7" w:name="ZAP2FDG3NE"/>
            <w:bookmarkStart w:id="18" w:name="bssPhr161"/>
            <w:bookmarkEnd w:id="17"/>
            <w:bookmarkEnd w:id="18"/>
            <w:r>
              <w:t xml:space="preserve">Контактные телефоны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42-6-32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9" w:name="ZAP2MII3P6"/>
            <w:bookmarkStart w:id="20" w:name="bssPhr162"/>
            <w:bookmarkEnd w:id="19"/>
            <w:bookmarkEnd w:id="20"/>
            <w:r>
              <w:t xml:space="preserve">Официальный сайт регулируемой организации в сети "Интернет"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http://borvei.gbu.su/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1" w:name="ZAP27IM3FR"/>
            <w:bookmarkStart w:id="22" w:name="bssPhr163"/>
            <w:bookmarkEnd w:id="21"/>
            <w:bookmarkEnd w:id="22"/>
            <w:r>
              <w:t xml:space="preserve">Адрес электронной почты регулируемой организации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oooborvei2006@mail.ru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" w:name="ZAP2DKA3IJ"/>
            <w:bookmarkStart w:id="24" w:name="bssPhr164"/>
            <w:bookmarkEnd w:id="23"/>
            <w:bookmarkEnd w:id="24"/>
            <w: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roofErr w:type="spellStart"/>
            <w:r>
              <w:t>Пн-пт</w:t>
            </w:r>
            <w:proofErr w:type="spellEnd"/>
            <w:r>
              <w:t xml:space="preserve"> 9.00-16.00</w:t>
            </w:r>
          </w:p>
          <w:p w:rsidR="001D0C63" w:rsidRDefault="001D0C63" w:rsidP="00ED0883">
            <w:r>
              <w:t>Перерыв 12.00-13.00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5" w:name="ZAP2E443JT"/>
            <w:bookmarkStart w:id="26" w:name="bssPhr165"/>
            <w:bookmarkEnd w:id="25"/>
            <w:bookmarkEnd w:id="26"/>
            <w:r>
              <w:t xml:space="preserve">Вид регулируемой деятельности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Водоснабжение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" w:name="ZAP2J2M3MC"/>
            <w:bookmarkStart w:id="28" w:name="bssPhr166"/>
            <w:bookmarkEnd w:id="27"/>
            <w:bookmarkEnd w:id="28"/>
            <w:r>
              <w:t xml:space="preserve">Протяженность водопроводных сетей (в однотрубном исчислении) (километров)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9" w:name="ZAP2LQ23NN"/>
            <w:bookmarkStart w:id="30" w:name="bssPhr167"/>
            <w:bookmarkEnd w:id="29"/>
            <w:bookmarkEnd w:id="30"/>
            <w:r>
              <w:t xml:space="preserve">Количество скважин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5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1" w:name="ZAP2HU23FB"/>
            <w:bookmarkStart w:id="32" w:name="bssPhr168"/>
            <w:bookmarkEnd w:id="31"/>
            <w:bookmarkEnd w:id="32"/>
            <w:r>
              <w:t xml:space="preserve">Количество подкачивающих насосных станций (штук) 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3" w:name="ZA00MP22OF"/>
      <w:bookmarkStart w:id="34" w:name="XA00M902N2"/>
      <w:bookmarkStart w:id="35" w:name="ZAP1H3C35G"/>
      <w:bookmarkStart w:id="36" w:name="ZAP1MHU371"/>
      <w:bookmarkStart w:id="37" w:name="ZAP1MLG372"/>
      <w:bookmarkStart w:id="38" w:name="bssPhr169"/>
      <w:bookmarkEnd w:id="33"/>
      <w:bookmarkEnd w:id="34"/>
      <w:bookmarkEnd w:id="35"/>
      <w:bookmarkEnd w:id="36"/>
      <w:bookmarkEnd w:id="37"/>
      <w:bookmarkEnd w:id="38"/>
      <w:r>
        <w:t xml:space="preserve">Форма 2.2. Информация о тарифе на питьевую воду (питьевое водоснабжение)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9" w:name="ZAP2EKU3I1"/>
            <w:bookmarkStart w:id="40" w:name="bssPhr170"/>
            <w:bookmarkEnd w:id="39"/>
            <w:bookmarkEnd w:id="40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1" w:name="ZAP2EOG3I2"/>
            <w:bookmarkStart w:id="42" w:name="bssPhr171"/>
            <w:bookmarkEnd w:id="41"/>
            <w:bookmarkEnd w:id="42"/>
            <w:r>
              <w:t xml:space="preserve">Наименование органа регулирования, принявшего решение об утверждении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 xml:space="preserve">Администрация </w:t>
            </w:r>
            <w:proofErr w:type="spellStart"/>
            <w:r>
              <w:t>Ершовского</w:t>
            </w:r>
            <w:proofErr w:type="spellEnd"/>
            <w:r>
              <w:t xml:space="preserve"> муниципального образования 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3" w:name="ZAP2J6G3HG"/>
            <w:bookmarkStart w:id="44" w:name="bssPhr172"/>
            <w:bookmarkEnd w:id="43"/>
            <w:bookmarkEnd w:id="44"/>
            <w:r>
              <w:t xml:space="preserve">Реквизиты (дата, номер) решения об утверждении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954B9B">
            <w:r>
              <w:t xml:space="preserve">Постановление Администрации </w:t>
            </w:r>
            <w:proofErr w:type="spellStart"/>
            <w:r>
              <w:t>Ершовского</w:t>
            </w:r>
            <w:proofErr w:type="spellEnd"/>
            <w:r>
              <w:t xml:space="preserve"> </w:t>
            </w:r>
            <w:r w:rsidR="00954B9B">
              <w:t>муниципального образования от 07.12</w:t>
            </w:r>
            <w:r>
              <w:t>.201</w:t>
            </w:r>
            <w:r w:rsidR="00954B9B">
              <w:t>5</w:t>
            </w:r>
            <w:r>
              <w:t xml:space="preserve"> </w:t>
            </w:r>
            <w:r w:rsidR="00954B9B">
              <w:lastRenderedPageBreak/>
              <w:t>г. № 112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5" w:name="ZAP2AMC3FD"/>
            <w:bookmarkStart w:id="46" w:name="bssPhr173"/>
            <w:bookmarkEnd w:id="45"/>
            <w:bookmarkEnd w:id="46"/>
            <w:r>
              <w:lastRenderedPageBreak/>
              <w:t xml:space="preserve">Величина установленного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 xml:space="preserve">200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куб.м</w:t>
            </w:r>
            <w:proofErr w:type="spellEnd"/>
            <w:r>
              <w:t>.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7" w:name="ZAP238M3E5"/>
            <w:bookmarkStart w:id="48" w:name="bssPhr174"/>
            <w:bookmarkEnd w:id="47"/>
            <w:bookmarkEnd w:id="48"/>
            <w:r>
              <w:t xml:space="preserve">Срок действия установленного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954B9B" w:rsidP="00ED0883">
            <w:r>
              <w:t>До 31.12.2016г</w:t>
            </w:r>
          </w:p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49" w:name="ZAP1V0E3A6"/>
            <w:bookmarkStart w:id="50" w:name="bssPhr175"/>
            <w:bookmarkEnd w:id="49"/>
            <w:bookmarkEnd w:id="50"/>
            <w:r>
              <w:t xml:space="preserve">Источник официального опубликования решения об установлении тарифа на питьевую воду (питьевое водоснабжение)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 w:rsidRPr="0092094D">
              <w:t>http://borvei.gbu.su/</w:t>
            </w:r>
          </w:p>
        </w:tc>
        <w:bookmarkStart w:id="51" w:name="_GoBack"/>
        <w:bookmarkEnd w:id="51"/>
      </w:tr>
    </w:tbl>
    <w:p w:rsidR="001D0C63" w:rsidRDefault="001D0C63" w:rsidP="001D0C63">
      <w:pPr>
        <w:pStyle w:val="headertexttopleveltextcentertext"/>
        <w:jc w:val="center"/>
      </w:pPr>
      <w:bookmarkStart w:id="52" w:name="ZA00MDU2O1"/>
      <w:bookmarkStart w:id="53" w:name="XA00M9I2N5"/>
      <w:bookmarkStart w:id="54" w:name="ZAP1H6O36L"/>
      <w:bookmarkStart w:id="55" w:name="ZAP1MLA386"/>
      <w:bookmarkStart w:id="56" w:name="ZAP1MOS387"/>
      <w:bookmarkStart w:id="57" w:name="bssPhr176"/>
      <w:bookmarkEnd w:id="52"/>
      <w:bookmarkEnd w:id="53"/>
      <w:bookmarkEnd w:id="54"/>
      <w:bookmarkEnd w:id="55"/>
      <w:bookmarkEnd w:id="56"/>
      <w:bookmarkEnd w:id="57"/>
      <w:r>
        <w:t xml:space="preserve">Форма 2.3. Информация о тарифе на техническую воду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1"/>
        <w:gridCol w:w="2414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58" w:name="ZAP28OM3ET"/>
            <w:bookmarkStart w:id="59" w:name="bssPhr177"/>
            <w:bookmarkEnd w:id="58"/>
            <w:bookmarkEnd w:id="59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0" w:name="ZAP2E783GE"/>
            <w:bookmarkStart w:id="61" w:name="bssPhr178"/>
            <w:bookmarkEnd w:id="60"/>
            <w:bookmarkEnd w:id="61"/>
            <w:r>
              <w:t xml:space="preserve">Наименование органа регулирования тарифов, принявшего решение об утверждении тарифа на техническую воду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2" w:name="ZAP2JA23HH"/>
            <w:bookmarkStart w:id="63" w:name="bssPhr179"/>
            <w:bookmarkEnd w:id="62"/>
            <w:bookmarkEnd w:id="63"/>
            <w:r>
              <w:t xml:space="preserve">Реквизиты (дата, номер) решения об утверждении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4" w:name="ZAP2C663H4"/>
            <w:bookmarkStart w:id="65" w:name="bssPhr180"/>
            <w:bookmarkEnd w:id="64"/>
            <w:bookmarkEnd w:id="65"/>
            <w:r>
              <w:t xml:space="preserve">Величина установленного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6" w:name="ZAP242E3EQ"/>
            <w:bookmarkStart w:id="67" w:name="bssPhr181"/>
            <w:bookmarkEnd w:id="66"/>
            <w:bookmarkEnd w:id="67"/>
            <w:r>
              <w:t xml:space="preserve">Срок действия установленного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68" w:name="ZAP1V403A7"/>
            <w:bookmarkStart w:id="69" w:name="bssPhr182"/>
            <w:bookmarkEnd w:id="68"/>
            <w:bookmarkEnd w:id="69"/>
            <w:r>
              <w:t xml:space="preserve">Источник официального опубликования решения об установлении тарифа на техническую воду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70" w:name="ZA00MIK2ND"/>
      <w:bookmarkStart w:id="71" w:name="XA00MA42N8"/>
      <w:bookmarkStart w:id="72" w:name="ZAP1HB436J"/>
      <w:bookmarkStart w:id="73" w:name="ZAP1MPM384"/>
      <w:bookmarkStart w:id="74" w:name="ZAP1MT8385"/>
      <w:bookmarkStart w:id="75" w:name="bssPhr183"/>
      <w:bookmarkEnd w:id="70"/>
      <w:bookmarkEnd w:id="71"/>
      <w:bookmarkEnd w:id="72"/>
      <w:bookmarkEnd w:id="73"/>
      <w:bookmarkEnd w:id="74"/>
      <w:bookmarkEnd w:id="75"/>
      <w:r>
        <w:t xml:space="preserve">Форма 2.4. Информация о тарифе на транспортировку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4"/>
        <w:gridCol w:w="2411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76" w:name="ZAP2ES23I3"/>
            <w:bookmarkStart w:id="77" w:name="bssPhr184"/>
            <w:bookmarkEnd w:id="76"/>
            <w:bookmarkEnd w:id="77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78" w:name="ZAP2EVK3I4"/>
            <w:bookmarkStart w:id="79" w:name="bssPhr185"/>
            <w:bookmarkEnd w:id="78"/>
            <w:bookmarkEnd w:id="79"/>
            <w:r>
              <w:t xml:space="preserve">Наименование органа регулирования, принявшего решение об утверждении тарифа на транспортировку воды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0" w:name="ZAP2JDK3HI"/>
            <w:bookmarkStart w:id="81" w:name="bssPhr186"/>
            <w:bookmarkEnd w:id="80"/>
            <w:bookmarkEnd w:id="81"/>
            <w:r>
              <w:t xml:space="preserve">Реквизиты (дата, номер) решения об утверждении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2" w:name="ZAP2CIE3HG"/>
            <w:bookmarkStart w:id="83" w:name="bssPhr187"/>
            <w:bookmarkEnd w:id="82"/>
            <w:bookmarkEnd w:id="83"/>
            <w:r>
              <w:t xml:space="preserve">Величина установленного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4" w:name="ZAP249E3F6"/>
            <w:bookmarkStart w:id="85" w:name="bssPhr188"/>
            <w:bookmarkEnd w:id="84"/>
            <w:bookmarkEnd w:id="85"/>
            <w:r>
              <w:t xml:space="preserve">Срок действия установленного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86" w:name="ZAP1V7I3A8"/>
            <w:bookmarkStart w:id="87" w:name="bssPhr189"/>
            <w:bookmarkEnd w:id="86"/>
            <w:bookmarkEnd w:id="87"/>
            <w:r>
              <w:t xml:space="preserve">Источник официального опубликования решения об установлении тарифа на транспортировку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88" w:name="ZA00M2G2MA"/>
      <w:bookmarkStart w:id="89" w:name="XA00MAM2NB"/>
      <w:bookmarkStart w:id="90" w:name="ZAP1HE0370"/>
      <w:bookmarkStart w:id="91" w:name="ZAP1MSI38H"/>
      <w:bookmarkStart w:id="92" w:name="ZAP1N0438I"/>
      <w:bookmarkStart w:id="93" w:name="bssPhr190"/>
      <w:bookmarkEnd w:id="88"/>
      <w:bookmarkEnd w:id="89"/>
      <w:bookmarkEnd w:id="90"/>
      <w:bookmarkEnd w:id="91"/>
      <w:bookmarkEnd w:id="92"/>
      <w:bookmarkEnd w:id="93"/>
      <w:r>
        <w:t xml:space="preserve">Форма 2.5. Информация о тарифе на подвоз воды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1"/>
        <w:gridCol w:w="2414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94" w:name="ZAP2JH63JC"/>
            <w:bookmarkStart w:id="95" w:name="bssPhr191"/>
            <w:bookmarkEnd w:id="94"/>
            <w:bookmarkEnd w:id="95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6" w:name="ZAP2JKO3JD"/>
            <w:bookmarkStart w:id="97" w:name="bssPhr192"/>
            <w:bookmarkEnd w:id="96"/>
            <w:bookmarkEnd w:id="97"/>
            <w:r>
              <w:t xml:space="preserve">Наименование органа регулирования, принявшего решение об утверждении тарифа на подвоз воды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98" w:name="ZAP2EBI3JI"/>
            <w:bookmarkStart w:id="99" w:name="bssPhr193"/>
            <w:bookmarkEnd w:id="98"/>
            <w:bookmarkEnd w:id="99"/>
            <w:r>
              <w:t xml:space="preserve">Реквизиты (дата, номер) решения об утверждении тарифа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00" w:name="ZAP2D2Q3HS"/>
            <w:bookmarkStart w:id="101" w:name="bssPhr194"/>
            <w:bookmarkEnd w:id="100"/>
            <w:bookmarkEnd w:id="101"/>
            <w:r>
              <w:t xml:space="preserve">Величина установленного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02" w:name="ZAP24KI3FI"/>
            <w:bookmarkStart w:id="103" w:name="bssPhr195"/>
            <w:bookmarkEnd w:id="102"/>
            <w:bookmarkEnd w:id="103"/>
            <w:r>
              <w:t xml:space="preserve">Срок действия установленного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04" w:name="ZAP1VB43A9"/>
            <w:bookmarkStart w:id="105" w:name="bssPhr196"/>
            <w:bookmarkEnd w:id="104"/>
            <w:bookmarkEnd w:id="105"/>
            <w:r>
              <w:t xml:space="preserve">Источник официального опубликования решения об установлении тарифа на подвоз воды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06" w:name="ZA00MJ02OI"/>
      <w:bookmarkStart w:id="107" w:name="XA00MB82NE"/>
      <w:bookmarkStart w:id="108" w:name="ZAP1GFO34T"/>
      <w:bookmarkStart w:id="109" w:name="ZAP1LUA36E"/>
      <w:bookmarkStart w:id="110" w:name="ZAP1M1S36F"/>
      <w:bookmarkStart w:id="111" w:name="bssPhr197"/>
      <w:bookmarkEnd w:id="106"/>
      <w:bookmarkEnd w:id="107"/>
      <w:bookmarkEnd w:id="108"/>
      <w:bookmarkEnd w:id="109"/>
      <w:bookmarkEnd w:id="110"/>
      <w:bookmarkEnd w:id="111"/>
      <w:r>
        <w:lastRenderedPageBreak/>
        <w:t xml:space="preserve">Форма 2.6. Информация о тарифах на подключение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8"/>
        <w:gridCol w:w="2407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112" w:name="ZAP2JOA3JE"/>
            <w:bookmarkStart w:id="113" w:name="bssPhr198"/>
            <w:bookmarkEnd w:id="112"/>
            <w:bookmarkEnd w:id="113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4" w:name="ZAP2JRS3JF"/>
            <w:bookmarkStart w:id="115" w:name="bssPhr199"/>
            <w:bookmarkEnd w:id="114"/>
            <w:bookmarkEnd w:id="115"/>
            <w: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6" w:name="ZAP2CJ83EF"/>
            <w:bookmarkStart w:id="117" w:name="bssPhr200"/>
            <w:bookmarkEnd w:id="116"/>
            <w:bookmarkEnd w:id="117"/>
            <w:r>
              <w:t xml:space="preserve">Реквизиты (дата, номер) решения об утверждении тарифов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18" w:name="ZAP2C163F9"/>
            <w:bookmarkStart w:id="119" w:name="bssPhr201"/>
            <w:bookmarkEnd w:id="118"/>
            <w:bookmarkEnd w:id="119"/>
            <w: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20" w:name="ZAP25MM3CQ"/>
            <w:bookmarkStart w:id="121" w:name="bssPhr202"/>
            <w:bookmarkEnd w:id="120"/>
            <w:bookmarkEnd w:id="121"/>
            <w: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122" w:name="ZAP1VEM3AA"/>
            <w:bookmarkStart w:id="123" w:name="bssPhr203"/>
            <w:bookmarkEnd w:id="122"/>
            <w:bookmarkEnd w:id="123"/>
            <w: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24" w:name="ZA00MKG2OM"/>
      <w:bookmarkStart w:id="125" w:name="XA00M6Q2MH"/>
      <w:bookmarkStart w:id="126" w:name="ZAP1K7M3A2"/>
      <w:bookmarkStart w:id="127" w:name="ZAP1PM83BJ"/>
      <w:bookmarkStart w:id="128" w:name="ZAP1PPQ3BK"/>
      <w:bookmarkStart w:id="129" w:name="bssPhr204"/>
      <w:bookmarkEnd w:id="124"/>
      <w:bookmarkEnd w:id="125"/>
      <w:bookmarkEnd w:id="126"/>
      <w:bookmarkEnd w:id="127"/>
      <w:bookmarkEnd w:id="128"/>
      <w:bookmarkEnd w:id="129"/>
    </w:p>
    <w:p w:rsidR="001D0C63" w:rsidRDefault="001D0C63" w:rsidP="001D0C63">
      <w:pPr>
        <w:pStyle w:val="headertexttopleveltextcentertext"/>
        <w:jc w:val="center"/>
      </w:pPr>
    </w:p>
    <w:p w:rsidR="001D0C63" w:rsidRDefault="001D0C63" w:rsidP="001D0C63">
      <w:pPr>
        <w:pStyle w:val="headertexttopleveltextcentertext"/>
        <w:jc w:val="center"/>
      </w:pPr>
      <w:r>
        <w:t xml:space="preserve">Форма 2.7. Информация об основных показателях финансово-хозяйственной деятельности регулируемой организации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44"/>
        <w:gridCol w:w="2589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130" w:name="ZAP1OU8376"/>
            <w:bookmarkStart w:id="131" w:name="bssPhr205"/>
            <w:bookmarkEnd w:id="130"/>
            <w:bookmarkEnd w:id="131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2" w:name="ZAP1P1Q377"/>
            <w:bookmarkStart w:id="133" w:name="bssPhr206"/>
            <w:bookmarkEnd w:id="132"/>
            <w:bookmarkEnd w:id="133"/>
            <w:r>
              <w:t xml:space="preserve">1) Выручка от регулируемой деятельности (тыс. рублей) с разбивкой по видам деятельности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3175,0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4" w:name="ZAP1SSE3D3"/>
            <w:bookmarkStart w:id="135" w:name="bssPhr207"/>
            <w:bookmarkEnd w:id="134"/>
            <w:bookmarkEnd w:id="135"/>
            <w:r>
              <w:t xml:space="preserve">2) 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2524,0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6" w:name="ZAP2MU43LP"/>
            <w:bookmarkStart w:id="137" w:name="bssPhr208"/>
            <w:bookmarkEnd w:id="136"/>
            <w:bookmarkEnd w:id="137"/>
            <w:proofErr w:type="gramStart"/>
            <w:r>
              <w:t>а</w:t>
            </w:r>
            <w:proofErr w:type="gramEnd"/>
            <w:r>
              <w:t xml:space="preserve">) расходы на оплату холодной воды, приобретаемой у других организаций для последующей подачи потребителям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38" w:name="ZAP2FO23K0"/>
            <w:bookmarkStart w:id="139" w:name="bssPhr209"/>
            <w:bookmarkEnd w:id="138"/>
            <w:bookmarkEnd w:id="139"/>
            <w:proofErr w:type="gramStart"/>
            <w:r>
              <w:t>б</w:t>
            </w:r>
            <w:proofErr w:type="gramEnd"/>
            <w:r>
              <w:t xml:space="preserve">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t>кВт·ч</w:t>
            </w:r>
            <w:proofErr w:type="spellEnd"/>
            <w:r>
              <w:t xml:space="preserve">), и объем приобретения электрической энергии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372,5 руб.;</w:t>
            </w:r>
          </w:p>
          <w:p w:rsidR="001D0C63" w:rsidRDefault="001D0C63" w:rsidP="00ED0883">
            <w:r>
              <w:t>148,1-объем эл/эн;</w:t>
            </w:r>
          </w:p>
          <w:p w:rsidR="001D0C63" w:rsidRDefault="001D0C63" w:rsidP="00ED0883">
            <w:r>
              <w:t>2,52-средневзвешен.</w:t>
            </w:r>
          </w:p>
          <w:p w:rsidR="001D0C63" w:rsidRDefault="001D0C63" w:rsidP="00ED0883">
            <w:proofErr w:type="gramStart"/>
            <w:r>
              <w:t>стоим</w:t>
            </w:r>
            <w:proofErr w:type="gramEnd"/>
            <w:r>
              <w:t>-</w:t>
            </w:r>
            <w:proofErr w:type="spellStart"/>
            <w:r>
              <w:t>ть</w:t>
            </w:r>
            <w:proofErr w:type="spellEnd"/>
            <w:r>
              <w:t xml:space="preserve"> 1 квт/ч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0" w:name="ZAP2NJQ3QS"/>
            <w:bookmarkStart w:id="141" w:name="bssPhr210"/>
            <w:bookmarkEnd w:id="140"/>
            <w:bookmarkEnd w:id="141"/>
            <w:proofErr w:type="gramStart"/>
            <w:r>
              <w:t>в</w:t>
            </w:r>
            <w:proofErr w:type="gramEnd"/>
            <w:r>
              <w:t xml:space="preserve">) расходы на химические реагенты, используемые в технологическом процессе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2" w:name="ZAP2F863FC"/>
            <w:bookmarkStart w:id="143" w:name="bssPhr211"/>
            <w:bookmarkEnd w:id="142"/>
            <w:bookmarkEnd w:id="143"/>
            <w:proofErr w:type="gramStart"/>
            <w:r>
              <w:t>г</w:t>
            </w:r>
            <w:proofErr w:type="gramEnd"/>
            <w:r>
              <w:t xml:space="preserve">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768,4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4" w:name="ZAP1U4Q3A7"/>
            <w:bookmarkStart w:id="145" w:name="bssPhr212"/>
            <w:bookmarkEnd w:id="144"/>
            <w:bookmarkEnd w:id="145"/>
            <w:proofErr w:type="gramStart"/>
            <w:r>
              <w:t>д</w:t>
            </w:r>
            <w:proofErr w:type="gramEnd"/>
            <w:r>
              <w:t xml:space="preserve">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848,1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6" w:name="ZAP1QDM3AN"/>
            <w:bookmarkStart w:id="147" w:name="bssPhr213"/>
            <w:bookmarkEnd w:id="146"/>
            <w:bookmarkEnd w:id="147"/>
            <w:proofErr w:type="gramStart"/>
            <w:r>
              <w:t>е</w:t>
            </w:r>
            <w:proofErr w:type="gramEnd"/>
            <w:r>
              <w:t xml:space="preserve">) расходы на амортизацию основных производственных средств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48" w:name="ZAP1Q1C3BB"/>
            <w:bookmarkStart w:id="149" w:name="bssPhr214"/>
            <w:bookmarkEnd w:id="148"/>
            <w:bookmarkEnd w:id="149"/>
            <w:proofErr w:type="gramStart"/>
            <w:r>
              <w:t>ж</w:t>
            </w:r>
            <w:proofErr w:type="gramEnd"/>
            <w:r>
              <w:t xml:space="preserve">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480,0-аренда а/м;</w:t>
            </w:r>
          </w:p>
          <w:p w:rsidR="001D0C63" w:rsidRDefault="001D0C63" w:rsidP="00ED0883">
            <w:r>
              <w:t>23,0-аренда земли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0" w:name="ZAP22QM3BG"/>
            <w:bookmarkStart w:id="151" w:name="bssPhr215"/>
            <w:bookmarkEnd w:id="150"/>
            <w:bookmarkEnd w:id="151"/>
            <w:proofErr w:type="gramStart"/>
            <w:r>
              <w:t>з</w:t>
            </w:r>
            <w:proofErr w:type="gramEnd"/>
            <w:r>
              <w:t xml:space="preserve">) общепроизводственные расходы, в том числе отнесенные к ним расходы на текущий и капитальный ремонт;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193,5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2" w:name="ZAP1V843A8"/>
            <w:bookmarkStart w:id="153" w:name="bssPhr216"/>
            <w:bookmarkEnd w:id="152"/>
            <w:bookmarkEnd w:id="153"/>
            <w:proofErr w:type="gramStart"/>
            <w:r>
              <w:lastRenderedPageBreak/>
              <w:t>и</w:t>
            </w:r>
            <w:proofErr w:type="gramEnd"/>
            <w:r>
              <w:t xml:space="preserve">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147,1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4" w:name="ZAP1KMC39D"/>
            <w:bookmarkStart w:id="155" w:name="bssPhr217"/>
            <w:bookmarkEnd w:id="154"/>
            <w:bookmarkEnd w:id="155"/>
            <w:proofErr w:type="gramStart"/>
            <w:r>
              <w:t>к</w:t>
            </w:r>
            <w:proofErr w:type="gramEnd"/>
            <w:r>
              <w:t>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6" w:name="ZAP1L0C38G"/>
            <w:bookmarkStart w:id="157" w:name="bssPhr218"/>
            <w:bookmarkEnd w:id="156"/>
            <w:bookmarkEnd w:id="157"/>
            <w:proofErr w:type="gramStart"/>
            <w:r>
              <w:t>л</w:t>
            </w:r>
            <w:proofErr w:type="gramEnd"/>
            <w:r>
              <w:t xml:space="preserve">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58" w:name="ZAP1UJ03BC"/>
            <w:bookmarkStart w:id="159" w:name="bssPhr219"/>
            <w:bookmarkEnd w:id="158"/>
            <w:bookmarkEnd w:id="159"/>
            <w:r>
              <w:t xml:space="preserve">м) прочие расходы, которые подлежат отнесению к регулируемым видам деятельности в соответствии с </w:t>
            </w:r>
            <w:hyperlink r:id="rId4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5" w:tgtFrame="_blank" w:history="1">
              <w:r>
                <w:rPr>
                  <w:rStyle w:val="a3"/>
                </w:rPr>
                <w:t>постановлением Правительства Российской Федерации от 13.05.2013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0" w:name="ZAP1R003AP"/>
            <w:bookmarkStart w:id="161" w:name="bssPhr220"/>
            <w:bookmarkEnd w:id="160"/>
            <w:bookmarkEnd w:id="161"/>
            <w:r>
              <w:t xml:space="preserve"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2" w:name="ZAP1OES3F3"/>
            <w:bookmarkStart w:id="163" w:name="bssPhr221"/>
            <w:bookmarkEnd w:id="162"/>
            <w:bookmarkEnd w:id="163"/>
            <w:r>
              <w:t xml:space="preserve">4) Сведения об изменении стоимости основных фондов (в том числе за счет ввода в эксплуатацию (вывода из эксплуатации)), их переоценки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4" w:name="ZAP1V4238G"/>
            <w:bookmarkStart w:id="165" w:name="bssPhr222"/>
            <w:bookmarkEnd w:id="164"/>
            <w:bookmarkEnd w:id="165"/>
            <w:r>
              <w:t xml:space="preserve">5) Валовая прибыль (убытки) от продажи товаров и услуг по регулируемому виду деятельности (тыс. рублей)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651,0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6" w:name="ZAP22SI3DQ"/>
            <w:bookmarkStart w:id="167" w:name="bssPhr223"/>
            <w:bookmarkEnd w:id="166"/>
            <w:bookmarkEnd w:id="167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roofErr w:type="gramStart"/>
            <w:r>
              <w:t>опубликована</w:t>
            </w:r>
            <w:proofErr w:type="gramEnd"/>
            <w:r>
              <w:t xml:space="preserve"> на сайте </w:t>
            </w:r>
            <w:r w:rsidRPr="0092094D">
              <w:t>http://borvei.gbu.su/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68" w:name="ZAP1QAM3A3"/>
            <w:bookmarkStart w:id="169" w:name="bssPhr224"/>
            <w:bookmarkEnd w:id="168"/>
            <w:bookmarkEnd w:id="169"/>
            <w:r>
              <w:t>7) Объем поднятой воды (</w:t>
            </w:r>
            <w:proofErr w:type="spellStart"/>
            <w:r>
              <w:t>тыс.куб</w:t>
            </w:r>
            <w:proofErr w:type="spellEnd"/>
            <w:r>
              <w:t xml:space="preserve">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1,4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0" w:name="ZAP1V063C1"/>
            <w:bookmarkStart w:id="171" w:name="bssPhr225"/>
            <w:bookmarkEnd w:id="170"/>
            <w:bookmarkEnd w:id="171"/>
            <w:r>
              <w:t>8) Объем покупной воды (</w:t>
            </w:r>
            <w:proofErr w:type="spellStart"/>
            <w:r>
              <w:t>тыс.куб</w:t>
            </w:r>
            <w:proofErr w:type="spellEnd"/>
            <w:r>
              <w:t xml:space="preserve">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2" w:name="ZAP1RN43BQ"/>
            <w:bookmarkStart w:id="173" w:name="bssPhr226"/>
            <w:bookmarkEnd w:id="172"/>
            <w:bookmarkEnd w:id="173"/>
            <w:r>
              <w:t xml:space="preserve">9) Объем воды, пропущенной через очистные сооружения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4" w:name="ZAP1VS63C1"/>
            <w:bookmarkStart w:id="175" w:name="bssPhr227"/>
            <w:bookmarkEnd w:id="174"/>
            <w:bookmarkEnd w:id="175"/>
            <w:r>
              <w:t>10) Объем отпущенной потребителям воды, определенный по приборам учета и расчетным путем (по нормативам потребления) (</w:t>
            </w:r>
            <w:proofErr w:type="spellStart"/>
            <w:r>
              <w:t>тыс.куб</w:t>
            </w:r>
            <w:proofErr w:type="spellEnd"/>
            <w:r>
              <w:t xml:space="preserve">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1,4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6" w:name="ZAP2EN23IK"/>
            <w:bookmarkStart w:id="177" w:name="bssPhr228"/>
            <w:bookmarkEnd w:id="176"/>
            <w:bookmarkEnd w:id="177"/>
            <w:r>
              <w:t xml:space="preserve">11) Потери воды в сетях (процентов)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78" w:name="ZAP1UKM3C8"/>
            <w:bookmarkStart w:id="179" w:name="bssPhr229"/>
            <w:bookmarkEnd w:id="178"/>
            <w:bookmarkEnd w:id="179"/>
            <w:r>
              <w:t xml:space="preserve">12) Среднесписочная численность основного производственного персонала (человек)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7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80" w:name="ZAP25TM3KI"/>
            <w:bookmarkStart w:id="181" w:name="bssPhr230"/>
            <w:bookmarkEnd w:id="180"/>
            <w:bookmarkEnd w:id="181"/>
            <w:r>
              <w:t>13) Удельный расход электроэнергии на подачу воды в сеть (</w:t>
            </w:r>
            <w:proofErr w:type="spellStart"/>
            <w:r>
              <w:t>тыс.кВт·ч</w:t>
            </w:r>
            <w:proofErr w:type="spellEnd"/>
            <w:r>
              <w:t xml:space="preserve"> или </w:t>
            </w:r>
            <w:proofErr w:type="spellStart"/>
            <w:r>
              <w:t>тыс.куб</w:t>
            </w:r>
            <w:proofErr w:type="spellEnd"/>
            <w:r>
              <w:t xml:space="preserve">. метров)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2A3ECE" w:rsidP="00ED0883">
            <w:r>
              <w:t xml:space="preserve">0,01 </w:t>
            </w:r>
            <w:proofErr w:type="spellStart"/>
            <w:r>
              <w:t>тыс.куб.м</w:t>
            </w:r>
            <w:proofErr w:type="spellEnd"/>
            <w:r>
              <w:t>.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82" w:name="ZAP24DI3E8"/>
            <w:bookmarkStart w:id="183" w:name="bssPhr231"/>
            <w:bookmarkEnd w:id="182"/>
            <w:bookmarkEnd w:id="183"/>
            <w:r>
              <w:t xml:space="preserve">14) Расход воды на собственные (в том числе хозяйственно-бытовые) нужды (процент объема отпуска воды потребителям)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84" w:name="ZAP1UQU3DA"/>
            <w:bookmarkStart w:id="185" w:name="bssPhr232"/>
            <w:bookmarkEnd w:id="184"/>
            <w:bookmarkEnd w:id="185"/>
            <w:r>
              <w:t xml:space="preserve">15) Показатель использования производственных объектов (по </w:t>
            </w:r>
            <w:r>
              <w:lastRenderedPageBreak/>
              <w:t xml:space="preserve">объему перекачки) по отношению к пиковому дню отчетного года (процентов)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lastRenderedPageBreak/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186" w:name="ZA00MD82NF"/>
      <w:bookmarkStart w:id="187" w:name="XA00M7C2MK"/>
      <w:bookmarkStart w:id="188" w:name="ZAP1JQK39U"/>
      <w:bookmarkStart w:id="189" w:name="ZAP1P963BF"/>
      <w:bookmarkStart w:id="190" w:name="ZAP1PCO3BG"/>
      <w:bookmarkStart w:id="191" w:name="bssPhr233"/>
      <w:bookmarkEnd w:id="186"/>
      <w:bookmarkEnd w:id="187"/>
      <w:bookmarkEnd w:id="188"/>
      <w:bookmarkEnd w:id="189"/>
      <w:bookmarkEnd w:id="190"/>
      <w:bookmarkEnd w:id="191"/>
      <w:r>
        <w:lastRenderedPageBreak/>
        <w:t xml:space="preserve"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0"/>
        <w:gridCol w:w="2355"/>
      </w:tblGrid>
      <w:tr w:rsidR="001D0C63" w:rsidTr="00ED0883">
        <w:trPr>
          <w:tblCellSpacing w:w="15" w:type="dxa"/>
        </w:trPr>
        <w:tc>
          <w:tcPr>
            <w:tcW w:w="7045" w:type="dxa"/>
            <w:vAlign w:val="center"/>
          </w:tcPr>
          <w:p w:rsidR="001D0C63" w:rsidRDefault="001D0C63" w:rsidP="00ED0883">
            <w:bookmarkStart w:id="192" w:name="ZAP20E43FR"/>
            <w:bookmarkStart w:id="193" w:name="bssPhr234"/>
            <w:bookmarkEnd w:id="192"/>
            <w:bookmarkEnd w:id="193"/>
          </w:p>
        </w:tc>
        <w:tc>
          <w:tcPr>
            <w:tcW w:w="2310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4" w:name="ZAP25SM3HC"/>
            <w:bookmarkStart w:id="195" w:name="bssPhr235"/>
            <w:bookmarkEnd w:id="194"/>
            <w:bookmarkEnd w:id="195"/>
            <w:r>
              <w:t xml:space="preserve">1) Количество аварий на системах холодного водоснабжения (единиц на километр)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6" w:name="ZAP25SQ3FM"/>
            <w:bookmarkStart w:id="197" w:name="bssPhr236"/>
            <w:bookmarkEnd w:id="196"/>
            <w:bookmarkEnd w:id="197"/>
            <w:r>
              <w:t xml:space="preserve">2) Количество случаев ограничения подачи холодной воды по графику с указанием срока действия таких ограничений (менее 24 часов в сутки)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198" w:name="ZAP1QBU3D6"/>
            <w:bookmarkStart w:id="199" w:name="bssPhr237"/>
            <w:bookmarkEnd w:id="198"/>
            <w:bookmarkEnd w:id="199"/>
            <w:r>
              <w:t xml:space="preserve">3) Доля потребителей, затронутых ограничениями подачи холодной воды (процентов)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00" w:name="ZAP22NS3EP"/>
            <w:bookmarkStart w:id="201" w:name="bssPhr238"/>
            <w:bookmarkEnd w:id="200"/>
            <w:bookmarkEnd w:id="201"/>
            <w:r>
              <w:t xml:space="preserve">4) Общее количество проведенных проб качества воды по санитарно-гигиеническим показателям: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20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02" w:name="ZAP340S3TL"/>
            <w:bookmarkStart w:id="203" w:name="bssPhr239"/>
            <w:bookmarkEnd w:id="202"/>
            <w:bookmarkEnd w:id="203"/>
            <w:r>
              <w:t>- РН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Аммиак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Нитриты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Нитраты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Сульфаты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Мутность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Цветность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Привкус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Запах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 xml:space="preserve">- Окисляемость </w:t>
            </w:r>
            <w:proofErr w:type="spellStart"/>
            <w:r>
              <w:t>перманганатная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Хлориды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Железо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Жесткость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Кальций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Магний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Медь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Цинк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04" w:name="ZAP31B03QO"/>
            <w:bookmarkStart w:id="205" w:name="bssPhr240"/>
            <w:bookmarkEnd w:id="204"/>
            <w:bookmarkEnd w:id="205"/>
            <w:r>
              <w:t>- Мышьяк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06" w:name="ZAP2QNS3N1"/>
            <w:bookmarkStart w:id="207" w:name="bssPhr241"/>
            <w:bookmarkEnd w:id="206"/>
            <w:bookmarkEnd w:id="207"/>
            <w:r>
              <w:t xml:space="preserve">- Кадмий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08" w:name="ZAP2M6Q3LV"/>
            <w:bookmarkStart w:id="209" w:name="bssPhr242"/>
            <w:bookmarkEnd w:id="208"/>
            <w:bookmarkEnd w:id="209"/>
            <w:r>
              <w:t>- Свинец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1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10" w:name="ZAP21RG3EG"/>
            <w:bookmarkStart w:id="211" w:name="bssPhr243"/>
            <w:bookmarkEnd w:id="210"/>
            <w:bookmarkEnd w:id="211"/>
            <w:r>
              <w:t xml:space="preserve">5) Общее количество проведенных проб качества воды по микробиологическим показателям: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4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Краткий анализ (</w:t>
            </w:r>
            <w:proofErr w:type="spellStart"/>
            <w:r>
              <w:t>омч</w:t>
            </w:r>
            <w:proofErr w:type="spellEnd"/>
            <w:r>
              <w:t xml:space="preserve">, </w:t>
            </w:r>
            <w:proofErr w:type="spellStart"/>
            <w:r>
              <w:t>окб</w:t>
            </w:r>
            <w:proofErr w:type="spellEnd"/>
            <w:r>
              <w:t xml:space="preserve">, </w:t>
            </w:r>
            <w:proofErr w:type="spellStart"/>
            <w:r>
              <w:t>ткб</w:t>
            </w:r>
            <w:proofErr w:type="spellEnd"/>
            <w:r>
              <w:t>)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2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Патогенная флора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2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12" w:name="ZAP1VMA3EM"/>
            <w:bookmarkStart w:id="213" w:name="bssPhr244"/>
            <w:bookmarkEnd w:id="212"/>
            <w:bookmarkEnd w:id="213"/>
            <w:r>
              <w:t xml:space="preserve">6) Количество проведенных проб, выявивших несоответствие холодной воды санитарным нормам (предельно допустимой концентрации), по следующим показателям: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14" w:name="ZAP39FE3V6"/>
            <w:bookmarkStart w:id="215" w:name="bssPhr245"/>
            <w:bookmarkEnd w:id="214"/>
            <w:bookmarkEnd w:id="215"/>
            <w:r>
              <w:lastRenderedPageBreak/>
              <w:t xml:space="preserve">- РН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16" w:name="ZAP36PI3S9"/>
            <w:bookmarkStart w:id="217" w:name="bssPhr246"/>
            <w:bookmarkEnd w:id="216"/>
            <w:bookmarkEnd w:id="217"/>
            <w:r>
              <w:t xml:space="preserve">- Аммиак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18" w:name="ZAP306E3OI"/>
            <w:bookmarkStart w:id="219" w:name="bssPhr247"/>
            <w:bookmarkEnd w:id="218"/>
            <w:bookmarkEnd w:id="219"/>
            <w:r>
              <w:t>- Нитриты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20" w:name="ZAP2RLC3NG"/>
            <w:bookmarkStart w:id="221" w:name="bssPhr248"/>
            <w:bookmarkEnd w:id="220"/>
            <w:bookmarkEnd w:id="221"/>
            <w:r>
              <w:t>- Нитраты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22" w:name="ZAP22523I2"/>
            <w:bookmarkStart w:id="223" w:name="bssPhr249"/>
            <w:bookmarkEnd w:id="222"/>
            <w:bookmarkEnd w:id="223"/>
            <w:r>
              <w:t>- Сульфаты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Мутность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Цветность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Привкус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Запах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 xml:space="preserve">- Окисляемость </w:t>
            </w:r>
            <w:proofErr w:type="spellStart"/>
            <w:r>
              <w:t>перманганатная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Хлориды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Железо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Жесткость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Кальций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Магний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Медь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Цинк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Мышьяк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Кадмий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369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r>
              <w:t>- Свинец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rHeight w:val="558"/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24" w:name="ZAP24L43E6"/>
            <w:bookmarkStart w:id="225" w:name="bssPhr250"/>
            <w:bookmarkEnd w:id="224"/>
            <w:bookmarkEnd w:id="225"/>
            <w:r>
              <w:t xml:space="preserve">7) Доля исполненных в срок договоров о подключении (процент общего количества заключенных договоров о подключении)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226" w:name="ZAP1P7238D"/>
            <w:bookmarkStart w:id="227" w:name="bssPhr251"/>
            <w:bookmarkEnd w:id="226"/>
            <w:bookmarkEnd w:id="227"/>
            <w:r>
              <w:t xml:space="preserve">8) Средняя продолжительность рассмотрения заявлений о подключении (дней) 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28" w:name="ZA00MIA2OP"/>
      <w:bookmarkStart w:id="229" w:name="XA00M7U2MN"/>
      <w:bookmarkStart w:id="230" w:name="ZAP1GP0331"/>
      <w:bookmarkStart w:id="231" w:name="ZAP1M7I34I"/>
      <w:bookmarkStart w:id="232" w:name="ZAP1MB434J"/>
      <w:bookmarkStart w:id="233" w:name="bssPhr252"/>
      <w:bookmarkEnd w:id="228"/>
      <w:bookmarkEnd w:id="229"/>
      <w:bookmarkEnd w:id="230"/>
      <w:bookmarkEnd w:id="231"/>
      <w:bookmarkEnd w:id="232"/>
      <w:bookmarkEnd w:id="233"/>
      <w:r>
        <w:t xml:space="preserve">Форма 2.9. Информация об инвестиционных программах и отчетах об их реализации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4"/>
        <w:gridCol w:w="2411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234" w:name="ZAP2EFC3JG"/>
            <w:bookmarkStart w:id="235" w:name="bssPhr253"/>
            <w:bookmarkEnd w:id="234"/>
            <w:bookmarkEnd w:id="235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6" w:name="ZAP2EIU3JH"/>
            <w:bookmarkStart w:id="237" w:name="bssPhr254"/>
            <w:bookmarkEnd w:id="236"/>
            <w:bookmarkEnd w:id="237"/>
            <w:r>
              <w:t xml:space="preserve">Наименование инвестиционной программы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38" w:name="ZAP2HFI3JF"/>
            <w:bookmarkStart w:id="239" w:name="bssPhr255"/>
            <w:bookmarkEnd w:id="238"/>
            <w:bookmarkEnd w:id="239"/>
            <w:r>
              <w:t xml:space="preserve">Дата утверждения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40" w:name="ZAP2LS03OJ"/>
            <w:bookmarkStart w:id="241" w:name="bssPhr256"/>
            <w:bookmarkEnd w:id="240"/>
            <w:bookmarkEnd w:id="241"/>
            <w:r>
              <w:t xml:space="preserve">Цели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42" w:name="ZAP2R443PK"/>
            <w:bookmarkStart w:id="243" w:name="bssPhr257"/>
            <w:bookmarkEnd w:id="242"/>
            <w:bookmarkEnd w:id="243"/>
            <w:r>
              <w:t xml:space="preserve">Наименование органа исполнительной власти субъекта Российской Федерации, утвердившего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44" w:name="ZAP2ITQ3LA"/>
            <w:bookmarkStart w:id="245" w:name="bssPhr258"/>
            <w:bookmarkEnd w:id="244"/>
            <w:bookmarkEnd w:id="245"/>
            <w:r>
              <w:t xml:space="preserve">Наименование органа местного самоуправления, согласовавшего инвестиционную программу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46" w:name="ZAP26O83E1"/>
            <w:bookmarkStart w:id="247" w:name="bssPhr259"/>
            <w:bookmarkEnd w:id="246"/>
            <w:bookmarkEnd w:id="247"/>
            <w:r>
              <w:t xml:space="preserve">Сроки начала и окончания реализации инвестиционной программы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48" w:name="ZA00RS62OQ"/>
      <w:bookmarkStart w:id="249" w:name="XA00M8G2MQ"/>
      <w:bookmarkStart w:id="250" w:name="ZAP2IB63II"/>
      <w:bookmarkStart w:id="251" w:name="ZAP2IEO3IJ"/>
      <w:bookmarkStart w:id="252" w:name="ZAP2IIA3IK"/>
      <w:bookmarkStart w:id="253" w:name="bssPhr260"/>
      <w:bookmarkEnd w:id="248"/>
      <w:bookmarkEnd w:id="249"/>
      <w:bookmarkEnd w:id="250"/>
      <w:bookmarkEnd w:id="251"/>
      <w:bookmarkEnd w:id="252"/>
      <w:bookmarkEnd w:id="253"/>
      <w:r>
        <w:t xml:space="preserve">Потребности в финансовых средствах, необходимых для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3"/>
        <w:gridCol w:w="4006"/>
        <w:gridCol w:w="2686"/>
      </w:tblGrid>
      <w:tr w:rsidR="001D0C63" w:rsidTr="00ED0883">
        <w:trPr>
          <w:tblCellSpacing w:w="15" w:type="dxa"/>
        </w:trPr>
        <w:tc>
          <w:tcPr>
            <w:tcW w:w="3142" w:type="dxa"/>
            <w:vAlign w:val="center"/>
          </w:tcPr>
          <w:p w:rsidR="001D0C63" w:rsidRDefault="001D0C63" w:rsidP="00ED0883">
            <w:bookmarkStart w:id="254" w:name="ZAP2K143KM"/>
            <w:bookmarkStart w:id="255" w:name="bssPhr261"/>
            <w:bookmarkEnd w:id="254"/>
            <w:bookmarkEnd w:id="255"/>
          </w:p>
        </w:tc>
        <w:tc>
          <w:tcPr>
            <w:tcW w:w="4435" w:type="dxa"/>
            <w:vAlign w:val="center"/>
          </w:tcPr>
          <w:p w:rsidR="001D0C63" w:rsidRDefault="001D0C63" w:rsidP="00ED0883"/>
        </w:tc>
        <w:tc>
          <w:tcPr>
            <w:tcW w:w="2772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56" w:name="ZAP2K4M3KN"/>
            <w:bookmarkStart w:id="257" w:name="bssPhr262"/>
            <w:bookmarkEnd w:id="256"/>
            <w:bookmarkEnd w:id="257"/>
            <w:r>
              <w:t xml:space="preserve">Наименование мероприятия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58" w:name="bssPhr263"/>
            <w:bookmarkStart w:id="259" w:name="ZAP2K723GR"/>
            <w:bookmarkEnd w:id="258"/>
            <w:bookmarkEnd w:id="259"/>
            <w:r>
              <w:t xml:space="preserve">Потребность в финансовых средствах на </w:t>
            </w:r>
          </w:p>
          <w:p w:rsidR="001D0C63" w:rsidRDefault="001D0C63" w:rsidP="00ED0883">
            <w:pPr>
              <w:pStyle w:val="formattext"/>
            </w:pPr>
            <w:proofErr w:type="gramStart"/>
            <w:r>
              <w:t>год</w:t>
            </w:r>
            <w:proofErr w:type="gramEnd"/>
            <w:r>
              <w:t xml:space="preserve">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60" w:name="bssPhr264"/>
            <w:bookmarkStart w:id="261" w:name="ZAP26523FL"/>
            <w:bookmarkEnd w:id="260"/>
            <w:bookmarkEnd w:id="261"/>
            <w:r>
              <w:t xml:space="preserve">Источник финансирования </w:t>
            </w:r>
          </w:p>
        </w:tc>
      </w:tr>
      <w:tr w:rsidR="001D0C63" w:rsidTr="00ED0883">
        <w:trPr>
          <w:tblCellSpacing w:w="15" w:type="dxa"/>
        </w:trPr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62" w:name="bssPhr265"/>
            <w:bookmarkEnd w:id="262"/>
            <w:r>
              <w:t>-</w:t>
            </w:r>
          </w:p>
        </w:tc>
        <w:tc>
          <w:tcPr>
            <w:tcW w:w="4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63" w:name="ZA00RVQ2Q0"/>
      <w:bookmarkStart w:id="264" w:name="XA00M9G2N4"/>
      <w:bookmarkStart w:id="265" w:name="ZAP2FSA3IQ"/>
      <w:bookmarkStart w:id="266" w:name="ZAP2FVS3IR"/>
      <w:bookmarkStart w:id="267" w:name="ZAP2G3E3IS"/>
      <w:bookmarkStart w:id="268" w:name="bssPhr266"/>
      <w:bookmarkEnd w:id="263"/>
      <w:bookmarkEnd w:id="264"/>
      <w:bookmarkEnd w:id="265"/>
      <w:bookmarkEnd w:id="266"/>
      <w:bookmarkEnd w:id="267"/>
      <w:bookmarkEnd w:id="268"/>
      <w:r>
        <w:t xml:space="preserve">Показатели эффективности реализации инвестиционной программы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8"/>
        <w:gridCol w:w="2245"/>
        <w:gridCol w:w="2700"/>
        <w:gridCol w:w="2582"/>
      </w:tblGrid>
      <w:tr w:rsidR="001D0C63" w:rsidTr="00ED0883">
        <w:trPr>
          <w:tblCellSpacing w:w="15" w:type="dxa"/>
        </w:trPr>
        <w:tc>
          <w:tcPr>
            <w:tcW w:w="2218" w:type="dxa"/>
            <w:vAlign w:val="center"/>
          </w:tcPr>
          <w:p w:rsidR="001D0C63" w:rsidRDefault="001D0C63" w:rsidP="00ED0883">
            <w:bookmarkStart w:id="269" w:name="ZAP2IP83N6"/>
            <w:bookmarkStart w:id="270" w:name="ZAP2ISQ3N7"/>
            <w:bookmarkStart w:id="271" w:name="bssPhr267"/>
            <w:bookmarkEnd w:id="269"/>
            <w:bookmarkEnd w:id="270"/>
            <w:bookmarkEnd w:id="271"/>
          </w:p>
        </w:tc>
        <w:tc>
          <w:tcPr>
            <w:tcW w:w="2402" w:type="dxa"/>
            <w:vAlign w:val="center"/>
          </w:tcPr>
          <w:p w:rsidR="001D0C63" w:rsidRDefault="001D0C63" w:rsidP="00ED0883"/>
        </w:tc>
        <w:tc>
          <w:tcPr>
            <w:tcW w:w="2957" w:type="dxa"/>
            <w:vAlign w:val="center"/>
          </w:tcPr>
          <w:p w:rsidR="001D0C63" w:rsidRDefault="001D0C63" w:rsidP="00ED0883"/>
        </w:tc>
        <w:tc>
          <w:tcPr>
            <w:tcW w:w="2772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2" w:name="ZAP2J0C3N8"/>
            <w:bookmarkStart w:id="273" w:name="bssPhr268"/>
            <w:bookmarkEnd w:id="272"/>
            <w:bookmarkEnd w:id="273"/>
            <w:r>
              <w:t xml:space="preserve">Наименование мероприятия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4" w:name="bssPhr269"/>
            <w:bookmarkStart w:id="275" w:name="ZAP2N483MN"/>
            <w:bookmarkEnd w:id="274"/>
            <w:bookmarkEnd w:id="275"/>
            <w:r>
              <w:t xml:space="preserve">Наименование показателей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6" w:name="bssPhr270"/>
            <w:bookmarkStart w:id="277" w:name="ZAP2OVE3PE"/>
            <w:bookmarkEnd w:id="276"/>
            <w:bookmarkEnd w:id="277"/>
            <w:r>
              <w:t xml:space="preserve">Плановые значения целевых показателей инвестиционной программы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78" w:name="bssPhr271"/>
            <w:bookmarkStart w:id="279" w:name="ZAP2POM3IN"/>
            <w:bookmarkEnd w:id="278"/>
            <w:bookmarkEnd w:id="279"/>
            <w:r>
              <w:t xml:space="preserve">Фактические значения целевых показателей инвестиционной программы </w:t>
            </w:r>
          </w:p>
        </w:tc>
      </w:tr>
      <w:tr w:rsidR="001D0C63" w:rsidTr="00ED0883">
        <w:trPr>
          <w:tblCellSpacing w:w="15" w:type="dxa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80" w:name="bssPhr272"/>
            <w:bookmarkEnd w:id="280"/>
            <w:r>
              <w:t>-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81" w:name="ZA00RPO2PF"/>
      <w:bookmarkStart w:id="282" w:name="XA00MA22N7"/>
      <w:bookmarkStart w:id="283" w:name="ZAP24OG3GK"/>
      <w:bookmarkStart w:id="284" w:name="ZAP24S23GL"/>
      <w:bookmarkStart w:id="285" w:name="ZAP24VK3GM"/>
      <w:bookmarkStart w:id="286" w:name="bssPhr273"/>
      <w:bookmarkEnd w:id="281"/>
      <w:bookmarkEnd w:id="282"/>
      <w:bookmarkEnd w:id="283"/>
      <w:bookmarkEnd w:id="284"/>
      <w:bookmarkEnd w:id="285"/>
      <w:bookmarkEnd w:id="286"/>
      <w:r>
        <w:t xml:space="preserve">Информация об использовании инвестиционных средств за отчетный год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2"/>
        <w:gridCol w:w="1853"/>
        <w:gridCol w:w="3040"/>
        <w:gridCol w:w="3050"/>
      </w:tblGrid>
      <w:tr w:rsidR="001D0C63" w:rsidTr="00ED0883">
        <w:trPr>
          <w:tblCellSpacing w:w="15" w:type="dxa"/>
        </w:trPr>
        <w:tc>
          <w:tcPr>
            <w:tcW w:w="1848" w:type="dxa"/>
            <w:vAlign w:val="center"/>
          </w:tcPr>
          <w:p w:rsidR="001D0C63" w:rsidRDefault="001D0C63" w:rsidP="00ED0883">
            <w:bookmarkStart w:id="287" w:name="ZAP2DSQ3J5"/>
            <w:bookmarkStart w:id="288" w:name="bssPhr274"/>
            <w:bookmarkEnd w:id="287"/>
            <w:bookmarkEnd w:id="288"/>
          </w:p>
        </w:tc>
        <w:tc>
          <w:tcPr>
            <w:tcW w:w="1848" w:type="dxa"/>
            <w:vAlign w:val="center"/>
          </w:tcPr>
          <w:p w:rsidR="001D0C63" w:rsidRDefault="001D0C63" w:rsidP="00ED0883"/>
        </w:tc>
        <w:tc>
          <w:tcPr>
            <w:tcW w:w="3326" w:type="dxa"/>
            <w:vAlign w:val="center"/>
          </w:tcPr>
          <w:p w:rsidR="001D0C63" w:rsidRDefault="001D0C63" w:rsidP="00ED0883"/>
        </w:tc>
        <w:tc>
          <w:tcPr>
            <w:tcW w:w="3326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89" w:name="ZAP2E0C3J6"/>
            <w:bookmarkStart w:id="290" w:name="bssPhr275"/>
            <w:bookmarkEnd w:id="289"/>
            <w:bookmarkEnd w:id="290"/>
            <w:r>
              <w:t xml:space="preserve">Квартал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91" w:name="bssPhr276"/>
            <w:bookmarkStart w:id="292" w:name="ZAP2A5S3G8"/>
            <w:bookmarkEnd w:id="291"/>
            <w:bookmarkEnd w:id="292"/>
            <w:r>
              <w:t xml:space="preserve">Наименование мероприятия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93" w:name="bssPhr277"/>
            <w:bookmarkStart w:id="294" w:name="ZAP29DA3I3"/>
            <w:bookmarkEnd w:id="293"/>
            <w:bookmarkEnd w:id="294"/>
            <w:r>
              <w:t xml:space="preserve">Сведения об использовании инвестиционных средств за отчетный год,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295" w:name="bssPhr278"/>
            <w:bookmarkStart w:id="296" w:name="ZAP24FG3HK"/>
            <w:bookmarkEnd w:id="295"/>
            <w:bookmarkEnd w:id="296"/>
            <w:r>
              <w:t xml:space="preserve">Источник финансирования инвестиционной программы </w:t>
            </w:r>
          </w:p>
        </w:tc>
      </w:tr>
      <w:tr w:rsidR="001D0C63" w:rsidTr="00ED0883">
        <w:trPr>
          <w:tblCellSpacing w:w="15" w:type="dxa"/>
        </w:trPr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297" w:name="bssPhr279"/>
            <w:bookmarkEnd w:id="297"/>
            <w:r>
              <w:t>-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  <w:tc>
          <w:tcPr>
            <w:tcW w:w="3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298" w:name="ZA00RSI2PD"/>
      <w:bookmarkStart w:id="299" w:name="XA00MAK2NA"/>
      <w:bookmarkStart w:id="300" w:name="ZAP2ILE3JG"/>
      <w:bookmarkStart w:id="301" w:name="ZAP2IP03JH"/>
      <w:bookmarkStart w:id="302" w:name="ZAP2ISI3JI"/>
      <w:bookmarkStart w:id="303" w:name="bssPhr280"/>
      <w:bookmarkEnd w:id="298"/>
      <w:bookmarkEnd w:id="299"/>
      <w:bookmarkEnd w:id="300"/>
      <w:bookmarkEnd w:id="301"/>
      <w:bookmarkEnd w:id="302"/>
      <w:bookmarkEnd w:id="303"/>
      <w:r>
        <w:t xml:space="preserve">Внесение изменений в инвестиционную программу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0"/>
        <w:gridCol w:w="4995"/>
      </w:tblGrid>
      <w:tr w:rsidR="001D0C63" w:rsidTr="00ED0883">
        <w:trPr>
          <w:tblCellSpacing w:w="15" w:type="dxa"/>
        </w:trPr>
        <w:tc>
          <w:tcPr>
            <w:tcW w:w="4990" w:type="dxa"/>
            <w:vAlign w:val="center"/>
          </w:tcPr>
          <w:p w:rsidR="001D0C63" w:rsidRDefault="001D0C63" w:rsidP="00ED0883">
            <w:bookmarkStart w:id="304" w:name="ZAP1VHI3A5"/>
            <w:bookmarkStart w:id="305" w:name="ZAP25043BM"/>
            <w:bookmarkStart w:id="306" w:name="bssPhr281"/>
            <w:bookmarkEnd w:id="304"/>
            <w:bookmarkEnd w:id="305"/>
            <w:bookmarkEnd w:id="306"/>
          </w:p>
        </w:tc>
        <w:tc>
          <w:tcPr>
            <w:tcW w:w="5359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07" w:name="ZAP253M3BN"/>
            <w:bookmarkStart w:id="308" w:name="bssPhr282"/>
            <w:bookmarkEnd w:id="307"/>
            <w:bookmarkEnd w:id="308"/>
            <w:r>
              <w:t xml:space="preserve">Дата внесения изменений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09" w:name="bssPhr283"/>
            <w:bookmarkStart w:id="310" w:name="ZAP1PDG37N"/>
            <w:bookmarkEnd w:id="309"/>
            <w:bookmarkEnd w:id="310"/>
            <w:r>
              <w:t xml:space="preserve">Внесенные изменения </w:t>
            </w:r>
          </w:p>
        </w:tc>
      </w:tr>
      <w:tr w:rsidR="001D0C63" w:rsidTr="00ED0883">
        <w:trPr>
          <w:tblCellSpacing w:w="15" w:type="dxa"/>
        </w:trPr>
        <w:tc>
          <w:tcPr>
            <w:tcW w:w="4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bookmarkStart w:id="311" w:name="bssPhr284"/>
            <w:bookmarkEnd w:id="311"/>
            <w:r>
              <w:t>-</w:t>
            </w:r>
          </w:p>
        </w:tc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12" w:name="ZA00MIM2NU"/>
      <w:bookmarkStart w:id="313" w:name="XA00MB62ND"/>
      <w:bookmarkStart w:id="314" w:name="ZAP1MEQ399"/>
      <w:bookmarkStart w:id="315" w:name="ZAP1RTC3AQ"/>
      <w:bookmarkStart w:id="316" w:name="ZAP1S0U3AR"/>
      <w:bookmarkStart w:id="317" w:name="bssPhr285"/>
      <w:bookmarkEnd w:id="312"/>
      <w:bookmarkEnd w:id="313"/>
      <w:bookmarkEnd w:id="314"/>
      <w:bookmarkEnd w:id="315"/>
      <w:bookmarkEnd w:id="316"/>
      <w:bookmarkEnd w:id="317"/>
      <w:r>
        <w:t xml:space="preserve"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8"/>
        <w:gridCol w:w="2407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318" w:name="ZAP23B03CS"/>
            <w:bookmarkStart w:id="319" w:name="bssPhr286"/>
            <w:bookmarkEnd w:id="318"/>
            <w:bookmarkEnd w:id="319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20" w:name="ZAP28PI3ED"/>
            <w:bookmarkStart w:id="321" w:name="bssPhr287"/>
            <w:bookmarkEnd w:id="320"/>
            <w:bookmarkEnd w:id="321"/>
            <w:r>
              <w:t xml:space="preserve">Количество поданных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22" w:name="ZAP215C3C3"/>
            <w:bookmarkStart w:id="323" w:name="bssPhr288"/>
            <w:bookmarkEnd w:id="322"/>
            <w:bookmarkEnd w:id="323"/>
            <w:r>
              <w:t xml:space="preserve">Количество исполненных заявок о подключении к системе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24" w:name="ZAP1SJ23BU"/>
            <w:bookmarkStart w:id="325" w:name="bssPhr289"/>
            <w:bookmarkEnd w:id="324"/>
            <w:bookmarkEnd w:id="325"/>
            <w: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26" w:name="ZAP2DPS3KP"/>
            <w:bookmarkStart w:id="327" w:name="bssPhr290"/>
            <w:bookmarkEnd w:id="326"/>
            <w:bookmarkEnd w:id="327"/>
            <w: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28" w:name="ZA00M102M9"/>
      <w:bookmarkStart w:id="329" w:name="XA00MBO2NG"/>
      <w:bookmarkStart w:id="330" w:name="ZAP1M2A384"/>
      <w:bookmarkStart w:id="331" w:name="ZAP1RGS39L"/>
      <w:bookmarkStart w:id="332" w:name="ZAP1RKE39M"/>
      <w:bookmarkStart w:id="333" w:name="bssPhr291"/>
      <w:bookmarkEnd w:id="328"/>
      <w:bookmarkEnd w:id="329"/>
      <w:bookmarkEnd w:id="330"/>
      <w:bookmarkEnd w:id="331"/>
      <w:bookmarkEnd w:id="332"/>
      <w:bookmarkEnd w:id="333"/>
      <w:r>
        <w:lastRenderedPageBreak/>
        <w:t xml:space="preserve">Форма 2.11. Информация об условиях, на которых осуществляется поставка регулируемых товаров и (или) оказание регулируемых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34" w:name="ZAP21M63B8"/>
            <w:bookmarkStart w:id="335" w:name="bssPhr292"/>
            <w:bookmarkEnd w:id="334"/>
            <w:bookmarkEnd w:id="335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36" w:name="ZAP21PO3B9"/>
            <w:bookmarkStart w:id="337" w:name="bssPhr293"/>
            <w:bookmarkEnd w:id="336"/>
            <w:bookmarkEnd w:id="337"/>
            <w: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38" w:name="ZA00M2K2LJ"/>
      <w:bookmarkStart w:id="339" w:name="XA00M2S2MD"/>
      <w:bookmarkStart w:id="340" w:name="ZAP1KAK39G"/>
      <w:bookmarkStart w:id="341" w:name="ZAP1PP63B1"/>
      <w:bookmarkStart w:id="342" w:name="ZAP1PSO3B2"/>
      <w:bookmarkStart w:id="343" w:name="bssPhr294"/>
      <w:bookmarkEnd w:id="338"/>
      <w:bookmarkEnd w:id="339"/>
      <w:bookmarkEnd w:id="340"/>
      <w:bookmarkEnd w:id="341"/>
      <w:bookmarkEnd w:id="342"/>
      <w:bookmarkEnd w:id="343"/>
      <w:r>
        <w:t xml:space="preserve"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5"/>
        <w:gridCol w:w="3100"/>
      </w:tblGrid>
      <w:tr w:rsidR="001D0C63" w:rsidTr="00ED0883">
        <w:trPr>
          <w:tblCellSpacing w:w="15" w:type="dxa"/>
        </w:trPr>
        <w:tc>
          <w:tcPr>
            <w:tcW w:w="6300" w:type="dxa"/>
            <w:vAlign w:val="center"/>
          </w:tcPr>
          <w:p w:rsidR="001D0C63" w:rsidRDefault="001D0C63" w:rsidP="00ED0883">
            <w:bookmarkStart w:id="344" w:name="ZAP1P8M3B0"/>
            <w:bookmarkStart w:id="345" w:name="bssPhr295"/>
            <w:bookmarkEnd w:id="344"/>
            <w:bookmarkEnd w:id="345"/>
          </w:p>
        </w:tc>
        <w:tc>
          <w:tcPr>
            <w:tcW w:w="305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46" w:name="ZAP1UN83CH"/>
            <w:bookmarkStart w:id="347" w:name="bssPhr296"/>
            <w:bookmarkEnd w:id="346"/>
            <w:bookmarkEnd w:id="347"/>
            <w: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48" w:name="ZAP29QG3D7"/>
            <w:bookmarkStart w:id="349" w:name="bssPhr297"/>
            <w:bookmarkEnd w:id="348"/>
            <w:bookmarkEnd w:id="349"/>
            <w: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50" w:name="ZAP2CJU3GO"/>
            <w:bookmarkStart w:id="351" w:name="bssPhr298"/>
            <w:bookmarkEnd w:id="350"/>
            <w:bookmarkEnd w:id="351"/>
            <w: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/>
          <w:p w:rsidR="001D0C63" w:rsidRDefault="001D0C63" w:rsidP="00ED0883"/>
          <w:p w:rsidR="001D0C63" w:rsidRDefault="001D0C63" w:rsidP="00ED0883">
            <w:r>
              <w:t xml:space="preserve">         -</w:t>
            </w:r>
          </w:p>
          <w:p w:rsidR="001D0C63" w:rsidRPr="00454ACE" w:rsidRDefault="001D0C63" w:rsidP="00ED0883"/>
        </w:tc>
      </w:tr>
      <w:tr w:rsidR="001D0C63" w:rsidTr="00ED0883">
        <w:trPr>
          <w:trHeight w:val="1587"/>
          <w:tblCellSpacing w:w="15" w:type="dxa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52" w:name="ZAP23HC3BI"/>
            <w:bookmarkStart w:id="353" w:name="bssPhr299"/>
            <w:bookmarkEnd w:id="352"/>
            <w:bookmarkEnd w:id="353"/>
            <w:r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54" w:name="ZA00MIO2NM"/>
      <w:bookmarkStart w:id="355" w:name="XA00M7S2MM"/>
      <w:bookmarkStart w:id="356" w:name="ZAP1MO83B8"/>
      <w:bookmarkStart w:id="357" w:name="ZAP1S6Q3CP"/>
      <w:bookmarkStart w:id="358" w:name="ZAP1SAC3CQ"/>
      <w:bookmarkStart w:id="359" w:name="bssPhr300"/>
      <w:bookmarkEnd w:id="354"/>
      <w:bookmarkEnd w:id="355"/>
      <w:bookmarkEnd w:id="356"/>
      <w:bookmarkEnd w:id="357"/>
      <w:bookmarkEnd w:id="358"/>
      <w:bookmarkEnd w:id="359"/>
      <w:r>
        <w:t xml:space="preserve"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33"/>
        <w:gridCol w:w="2422"/>
      </w:tblGrid>
      <w:tr w:rsidR="001D0C63" w:rsidTr="00ED0883">
        <w:trPr>
          <w:tblCellSpacing w:w="15" w:type="dxa"/>
        </w:trPr>
        <w:tc>
          <w:tcPr>
            <w:tcW w:w="7762" w:type="dxa"/>
            <w:vAlign w:val="center"/>
          </w:tcPr>
          <w:p w:rsidR="001D0C63" w:rsidRDefault="001D0C63" w:rsidP="00ED0883">
            <w:bookmarkStart w:id="360" w:name="ZAP2D343IR"/>
            <w:bookmarkStart w:id="361" w:name="bssPhr301"/>
            <w:bookmarkEnd w:id="360"/>
            <w:bookmarkEnd w:id="361"/>
          </w:p>
        </w:tc>
        <w:tc>
          <w:tcPr>
            <w:tcW w:w="2587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62" w:name="ZAP2D6M3IS"/>
            <w:bookmarkStart w:id="363" w:name="bssPhr302"/>
            <w:bookmarkEnd w:id="362"/>
            <w:bookmarkEnd w:id="363"/>
            <w: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64" w:name="ZAP2C0M3IH"/>
            <w:bookmarkStart w:id="365" w:name="bssPhr303"/>
            <w:bookmarkEnd w:id="364"/>
            <w:bookmarkEnd w:id="365"/>
            <w:r>
              <w:t xml:space="preserve">Место размещения положения о закупках организации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7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Pr>
              <w:pStyle w:val="formattext"/>
            </w:pPr>
            <w:bookmarkStart w:id="366" w:name="ZAP2DRQ3G3"/>
            <w:bookmarkStart w:id="367" w:name="bssPhr304"/>
            <w:bookmarkEnd w:id="366"/>
            <w:bookmarkEnd w:id="367"/>
            <w:r>
              <w:t xml:space="preserve">Планирование конкурсных процедур и результаты их проведения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D0C63" w:rsidRDefault="001D0C63" w:rsidP="00ED0883">
            <w:proofErr w:type="gramStart"/>
            <w:r>
              <w:t>нет</w:t>
            </w:r>
            <w:proofErr w:type="gramEnd"/>
          </w:p>
        </w:tc>
      </w:tr>
    </w:tbl>
    <w:p w:rsidR="001D0C63" w:rsidRDefault="001D0C63" w:rsidP="001D0C63">
      <w:pPr>
        <w:pStyle w:val="headertexttopleveltextcentertext"/>
        <w:jc w:val="center"/>
      </w:pPr>
      <w:bookmarkStart w:id="368" w:name="ZA00MBQ2ND"/>
      <w:bookmarkStart w:id="369" w:name="XA00M8E2MP"/>
      <w:bookmarkStart w:id="370" w:name="ZAP1JTQ37Q"/>
      <w:bookmarkStart w:id="371" w:name="ZAP1PCC39B"/>
      <w:bookmarkStart w:id="372" w:name="ZAP1PFU39C"/>
      <w:bookmarkStart w:id="373" w:name="bssPhr305"/>
      <w:bookmarkEnd w:id="368"/>
      <w:bookmarkEnd w:id="369"/>
      <w:bookmarkEnd w:id="370"/>
      <w:bookmarkEnd w:id="371"/>
      <w:bookmarkEnd w:id="372"/>
      <w:bookmarkEnd w:id="373"/>
      <w:r>
        <w:t xml:space="preserve">Форма 2.14. Информация о предложении регулируемой организации об установлении тарифов в сфере горячего водоснабжения на очередной период регулирования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5"/>
        <w:gridCol w:w="2740"/>
      </w:tblGrid>
      <w:tr w:rsidR="001D0C63" w:rsidTr="00ED0883">
        <w:trPr>
          <w:tblCellSpacing w:w="15" w:type="dxa"/>
        </w:trPr>
        <w:tc>
          <w:tcPr>
            <w:tcW w:w="6660" w:type="dxa"/>
            <w:vAlign w:val="center"/>
          </w:tcPr>
          <w:p w:rsidR="001D0C63" w:rsidRDefault="001D0C63" w:rsidP="00ED0883">
            <w:bookmarkStart w:id="374" w:name="ZAP2B3G3GO"/>
            <w:bookmarkStart w:id="375" w:name="bssPhr306"/>
            <w:bookmarkEnd w:id="374"/>
            <w:bookmarkEnd w:id="375"/>
          </w:p>
        </w:tc>
        <w:tc>
          <w:tcPr>
            <w:tcW w:w="2695" w:type="dxa"/>
            <w:vAlign w:val="center"/>
          </w:tcPr>
          <w:p w:rsidR="001D0C63" w:rsidRDefault="001D0C63" w:rsidP="00ED0883"/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6" w:name="ZAP2B723GP"/>
            <w:bookmarkStart w:id="377" w:name="bssPhr307"/>
            <w:bookmarkEnd w:id="376"/>
            <w:bookmarkEnd w:id="377"/>
            <w:r>
              <w:t xml:space="preserve">Предлагаемый метод регулирования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78" w:name="ZAP2BP83EQ"/>
            <w:bookmarkStart w:id="379" w:name="bssPhr308"/>
            <w:bookmarkEnd w:id="378"/>
            <w:bookmarkEnd w:id="379"/>
            <w:r>
              <w:t xml:space="preserve">Расчетная величина тарифов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0" w:name="ZAP28S63G9"/>
            <w:bookmarkStart w:id="381" w:name="bssPhr309"/>
            <w:bookmarkEnd w:id="380"/>
            <w:bookmarkEnd w:id="381"/>
            <w:r>
              <w:lastRenderedPageBreak/>
              <w:t xml:space="preserve">Период действия тарифов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2" w:name="ZAP2ETQ3MQ"/>
            <w:bookmarkStart w:id="383" w:name="bssPhr310"/>
            <w:bookmarkEnd w:id="382"/>
            <w:bookmarkEnd w:id="383"/>
            <w: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4" w:name="ZAP27C83ET"/>
            <w:bookmarkStart w:id="385" w:name="bssPhr311"/>
            <w:bookmarkEnd w:id="384"/>
            <w:bookmarkEnd w:id="385"/>
            <w: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6" w:name="ZAP25KA3F0"/>
            <w:bookmarkStart w:id="387" w:name="bssPhr312"/>
            <w:bookmarkEnd w:id="386"/>
            <w:bookmarkEnd w:id="387"/>
            <w:r>
              <w:t xml:space="preserve">Годовой объем отпущенной потребителям воды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88" w:name="ZAP233I3B5"/>
            <w:bookmarkStart w:id="389" w:name="bssPhr313"/>
            <w:bookmarkEnd w:id="388"/>
            <w:bookmarkEnd w:id="389"/>
            <w:r>
              <w:t xml:space="preserve">Размер недополученных доходов регулируемой организацией (при их наличии), исчисленный в соответствии с </w:t>
            </w:r>
            <w:hyperlink r:id="rId6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7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  <w:tr w:rsidR="001D0C63" w:rsidTr="00ED0883">
        <w:trPr>
          <w:tblCellSpacing w:w="15" w:type="dxa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pPr>
              <w:pStyle w:val="formattext"/>
            </w:pPr>
            <w:bookmarkStart w:id="390" w:name="ZAP277E3DR"/>
            <w:bookmarkStart w:id="391" w:name="bssPhr314"/>
            <w:bookmarkEnd w:id="390"/>
            <w:bookmarkEnd w:id="391"/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</w:t>
            </w:r>
            <w:hyperlink r:id="rId8" w:tgtFrame="_blank" w:history="1">
              <w:r>
                <w:rPr>
                  <w:rStyle w:val="a3"/>
                </w:rPr>
                <w:t>основами ценообразования в сфере водоснабжения и водоотведения</w:t>
              </w:r>
            </w:hyperlink>
            <w:r>
              <w:t xml:space="preserve">, утвержденными </w:t>
            </w:r>
            <w:hyperlink r:id="rId9" w:tgtFrame="_blank" w:history="1">
              <w:r>
                <w:rPr>
                  <w:rStyle w:val="a3"/>
                </w:rPr>
                <w:t>постановлением Правительства Российской Федерации от 13 мая 2013 года N 406</w:t>
              </w:r>
            </w:hyperlink>
            <w:r>
              <w:t xml:space="preserve"> (Официальный интернет-портал правовой информации http://www.pravo.gov.ru, 15.05.2013)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0C63" w:rsidRDefault="001D0C63" w:rsidP="00ED0883">
            <w:r>
              <w:t>-</w:t>
            </w:r>
          </w:p>
        </w:tc>
      </w:tr>
    </w:tbl>
    <w:p w:rsidR="001D0C63" w:rsidRDefault="001D0C63" w:rsidP="001D0C63">
      <w:pPr>
        <w:pStyle w:val="formattexttopleveltext"/>
        <w:jc w:val="right"/>
      </w:pPr>
      <w:bookmarkStart w:id="392" w:name="ZA00M5U2MS"/>
      <w:bookmarkStart w:id="393" w:name="XA00M902MS"/>
      <w:bookmarkStart w:id="394" w:name="ZAP24NE3ED"/>
      <w:bookmarkStart w:id="395" w:name="ZAP2A603FU"/>
      <w:bookmarkStart w:id="396" w:name="ZAP2A9I3FV"/>
      <w:bookmarkStart w:id="397" w:name="bssPhr315"/>
      <w:bookmarkEnd w:id="392"/>
      <w:bookmarkEnd w:id="393"/>
      <w:bookmarkEnd w:id="394"/>
      <w:bookmarkEnd w:id="395"/>
      <w:bookmarkEnd w:id="396"/>
      <w:bookmarkEnd w:id="397"/>
    </w:p>
    <w:p w:rsidR="001D0C63" w:rsidRDefault="001D0C63" w:rsidP="001D0C63">
      <w:pPr>
        <w:pStyle w:val="formattexttopleveltext"/>
        <w:jc w:val="right"/>
      </w:pPr>
    </w:p>
    <w:p w:rsidR="0018448C" w:rsidRDefault="0018448C"/>
    <w:sectPr w:rsidR="0018448C" w:rsidSect="0018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63"/>
    <w:rsid w:val="0018448C"/>
    <w:rsid w:val="001D0C63"/>
    <w:rsid w:val="002A3ECE"/>
    <w:rsid w:val="008F5CA9"/>
    <w:rsid w:val="00954B9B"/>
    <w:rsid w:val="00E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9ABFB-EDCA-4E5C-B72E-80F910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63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C63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D0C6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D0C6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0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.ru/edoc/guid/76622a70-765f-4db8-a942-f561f90ce0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.ru/edoc/guid/bf5d4770-b564-4af4-a6a3-77ddcba48a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d.ru/edoc/guid/beec3518-719d-4c48-a806-47c68d45dc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d.ru/edoc/guid/d485355e-f80d-479c-865f-91187e5b73a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d.ru/edoc/guid/e14f165b-ad60-4706-abda-76b0dd3d2cc4" TargetMode="External"/><Relationship Id="rId9" Type="http://schemas.openxmlformats.org/officeDocument/2006/relationships/hyperlink" Target="http://fd.ru/edoc/guid/6bce2dc5-1b65-47ae-af57-6744f0e91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2260</Words>
  <Characters>12886</Characters>
  <Application>Microsoft Office Word</Application>
  <DocSecurity>0</DocSecurity>
  <Lines>107</Lines>
  <Paragraphs>30</Paragraphs>
  <ScaleCrop>false</ScaleCrop>
  <Company>Microsoft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5</cp:revision>
  <dcterms:created xsi:type="dcterms:W3CDTF">2016-10-17T07:29:00Z</dcterms:created>
  <dcterms:modified xsi:type="dcterms:W3CDTF">2016-10-31T07:18:00Z</dcterms:modified>
</cp:coreProperties>
</file>