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04.08.2020 № 8</w:t>
      </w:r>
      <w:r w:rsidRPr="00924513">
        <w:rPr>
          <w:rFonts w:ascii="Arial" w:hAnsi="Arial" w:cs="Arial"/>
          <w:b/>
          <w:sz w:val="24"/>
          <w:szCs w:val="24"/>
        </w:rPr>
        <w:t>/1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ИРКУТСКАЯ ОБЛАСТЬ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«УСТЬ-ИЛИМСКИЙ РАЙОН»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ДУМА ЕРШОВСКОГО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ЧЕТВЕРТОГО СОЗЫВА</w:t>
      </w:r>
    </w:p>
    <w:p w:rsidR="00924513" w:rsidRPr="00924513" w:rsidRDefault="00924513" w:rsidP="0092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РЕШЕНИЕ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</w:p>
    <w:p w:rsidR="00061CA3" w:rsidRPr="00924513" w:rsidRDefault="00061CA3" w:rsidP="00061CA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color w:val="212121"/>
          <w:sz w:val="24"/>
          <w:szCs w:val="24"/>
        </w:rPr>
      </w:pPr>
      <w:r w:rsidRPr="00924513">
        <w:rPr>
          <w:rFonts w:ascii="Arial" w:hAnsi="Arial" w:cs="Arial"/>
          <w:b/>
          <w:bCs/>
          <w:color w:val="212121"/>
          <w:sz w:val="24"/>
          <w:szCs w:val="24"/>
        </w:rPr>
        <w:t>ОБ УТВЕРЖДЕНИИ ПОЛОЖЕНИЯ О БЮДЖЕТНОМ ПРОЦЕССЕ В</w:t>
      </w:r>
    </w:p>
    <w:p w:rsidR="00061CA3" w:rsidRPr="00924513" w:rsidRDefault="00061CA3" w:rsidP="00061CA3">
      <w:pPr>
        <w:pStyle w:val="a4"/>
        <w:jc w:val="center"/>
        <w:rPr>
          <w:rFonts w:ascii="Arial" w:hAnsi="Arial" w:cs="Arial"/>
          <w:b/>
        </w:rPr>
      </w:pPr>
      <w:r w:rsidRPr="00924513">
        <w:rPr>
          <w:rFonts w:ascii="Arial" w:hAnsi="Arial" w:cs="Arial"/>
          <w:b/>
          <w:bCs/>
          <w:color w:val="212121"/>
        </w:rPr>
        <w:t xml:space="preserve">ЕРШОВСКОМ МУНИЦИПАЛЬНОМ </w:t>
      </w:r>
      <w:r w:rsidRPr="00924513">
        <w:rPr>
          <w:rFonts w:ascii="Arial" w:hAnsi="Arial" w:cs="Arial"/>
          <w:b/>
          <w:bCs/>
          <w:color w:val="000000"/>
        </w:rPr>
        <w:t>ОБРАЗОВАНИИ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  <w:b/>
        </w:rPr>
      </w:pPr>
    </w:p>
    <w:p w:rsidR="00061CA3" w:rsidRPr="00924513" w:rsidRDefault="00061CA3" w:rsidP="00924513">
      <w:pPr>
        <w:pStyle w:val="a4"/>
        <w:ind w:firstLine="708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В целях приведения Положения о бюджетном процессе в </w:t>
      </w:r>
      <w:proofErr w:type="spellStart"/>
      <w:r w:rsidRPr="00924513">
        <w:rPr>
          <w:rFonts w:ascii="Arial" w:hAnsi="Arial" w:cs="Arial"/>
        </w:rPr>
        <w:t>Ершовском</w:t>
      </w:r>
      <w:proofErr w:type="spellEnd"/>
      <w:r w:rsidRPr="00924513">
        <w:rPr>
          <w:rFonts w:ascii="Arial" w:hAnsi="Arial" w:cs="Arial"/>
        </w:rPr>
        <w:t xml:space="preserve"> муниципальном образовании в соответствие с Бюджетным кодексом Российской Федерации, руководствуясь статьями 24, 45 Устава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образования, Дума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</w:t>
      </w:r>
      <w:r w:rsidR="00E76EB5" w:rsidRPr="00924513">
        <w:rPr>
          <w:rFonts w:ascii="Arial" w:hAnsi="Arial" w:cs="Arial"/>
        </w:rPr>
        <w:t>четвертого</w:t>
      </w:r>
      <w:r w:rsidRPr="00924513">
        <w:rPr>
          <w:rFonts w:ascii="Arial" w:hAnsi="Arial" w:cs="Arial"/>
        </w:rPr>
        <w:t xml:space="preserve"> созыва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</w:p>
    <w:p w:rsidR="00061CA3" w:rsidRPr="00924513" w:rsidRDefault="00061CA3" w:rsidP="00E76EB5">
      <w:pPr>
        <w:pStyle w:val="a4"/>
        <w:jc w:val="center"/>
        <w:rPr>
          <w:rFonts w:ascii="Arial" w:hAnsi="Arial" w:cs="Arial"/>
          <w:b/>
        </w:rPr>
      </w:pPr>
      <w:r w:rsidRPr="00924513">
        <w:rPr>
          <w:rFonts w:ascii="Arial" w:hAnsi="Arial" w:cs="Arial"/>
          <w:b/>
        </w:rPr>
        <w:t>РЕШИЛА</w:t>
      </w:r>
      <w:r w:rsidR="00E76EB5" w:rsidRPr="00924513">
        <w:rPr>
          <w:rFonts w:ascii="Arial" w:hAnsi="Arial" w:cs="Arial"/>
          <w:b/>
        </w:rPr>
        <w:t>: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1. Утвердить Положение о бюджетном процессе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в новой прилагаемой редакции.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2. Признать утратившим силу решение Думы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от 28.11.2014 № 9/2 «Об утверждении Положения о бюджетном процессе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образования», решение Думы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от 29.04.2016 № 2/1 «О внесении изменений в Положение о бюджетном процессе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образования», утвержденного решением Думы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от 28.11.2014 № 9/2, решение Думы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от 30.11.2017 № 3/2 «О внесении изменений в Положение о бюджетном процессе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</w:t>
      </w:r>
      <w:proofErr w:type="gramStart"/>
      <w:r w:rsidRPr="00924513">
        <w:rPr>
          <w:rFonts w:ascii="Arial" w:hAnsi="Arial" w:cs="Arial"/>
        </w:rPr>
        <w:t>муниципального</w:t>
      </w:r>
      <w:proofErr w:type="gramEnd"/>
      <w:r w:rsidRPr="00924513">
        <w:rPr>
          <w:rFonts w:ascii="Arial" w:hAnsi="Arial" w:cs="Arial"/>
        </w:rPr>
        <w:t xml:space="preserve"> образования», утвержденного решением Думы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от 28.11.2014 № 9/2.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 3. Опубликовать настоящее Решение в газете «</w:t>
      </w:r>
      <w:proofErr w:type="spellStart"/>
      <w:r w:rsidRPr="00924513">
        <w:rPr>
          <w:rFonts w:ascii="Arial" w:hAnsi="Arial" w:cs="Arial"/>
        </w:rPr>
        <w:t>Ершовский</w:t>
      </w:r>
      <w:proofErr w:type="spellEnd"/>
      <w:r w:rsidRPr="00924513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муниципального образования в сети «Интернет».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4. Контроль за исполнением настоящего решения возложить на постоянную депутатскую комиссию по бюджету, налогам и финансовой деятельности.</w:t>
      </w: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</w:p>
    <w:p w:rsidR="00061CA3" w:rsidRPr="00924513" w:rsidRDefault="00061CA3" w:rsidP="00061CA3">
      <w:pPr>
        <w:pStyle w:val="a4"/>
        <w:jc w:val="both"/>
        <w:rPr>
          <w:rFonts w:ascii="Arial" w:hAnsi="Arial" w:cs="Arial"/>
        </w:rPr>
      </w:pPr>
    </w:p>
    <w:p w:rsidR="00061CA3" w:rsidRPr="00924513" w:rsidRDefault="00EB43DF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Председатель Думы</w:t>
      </w:r>
      <w:r w:rsidR="00061CA3" w:rsidRPr="00924513">
        <w:rPr>
          <w:rFonts w:ascii="Arial" w:hAnsi="Arial" w:cs="Arial"/>
        </w:rPr>
        <w:t xml:space="preserve"> </w:t>
      </w:r>
      <w:proofErr w:type="spellStart"/>
      <w:r w:rsidR="00061CA3" w:rsidRPr="00924513">
        <w:rPr>
          <w:rFonts w:ascii="Arial" w:hAnsi="Arial" w:cs="Arial"/>
        </w:rPr>
        <w:t>Ершовского</w:t>
      </w:r>
      <w:proofErr w:type="spellEnd"/>
      <w:r w:rsidR="00061CA3" w:rsidRPr="00924513">
        <w:rPr>
          <w:rFonts w:ascii="Arial" w:hAnsi="Arial" w:cs="Arial"/>
        </w:rPr>
        <w:t xml:space="preserve"> </w:t>
      </w:r>
    </w:p>
    <w:p w:rsidR="00EB43DF" w:rsidRPr="00924513" w:rsidRDefault="00061CA3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муниципального образования </w:t>
      </w:r>
    </w:p>
    <w:p w:rsidR="00061CA3" w:rsidRPr="00924513" w:rsidRDefault="00EB43DF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 </w:t>
      </w:r>
      <w:r w:rsidR="00061CA3" w:rsidRPr="00924513">
        <w:rPr>
          <w:rFonts w:ascii="Arial" w:hAnsi="Arial" w:cs="Arial"/>
        </w:rPr>
        <w:t>А.В.Квитка</w:t>
      </w:r>
    </w:p>
    <w:p w:rsidR="00EB43DF" w:rsidRPr="00924513" w:rsidRDefault="00EB43DF" w:rsidP="00061CA3">
      <w:pPr>
        <w:pStyle w:val="a4"/>
        <w:jc w:val="both"/>
        <w:rPr>
          <w:rFonts w:ascii="Arial" w:hAnsi="Arial" w:cs="Arial"/>
        </w:rPr>
      </w:pPr>
    </w:p>
    <w:p w:rsidR="00EB43DF" w:rsidRPr="00924513" w:rsidRDefault="00EB43DF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И.о. главы администрации </w:t>
      </w:r>
      <w:proofErr w:type="spellStart"/>
      <w:r w:rsidRPr="00924513">
        <w:rPr>
          <w:rFonts w:ascii="Arial" w:hAnsi="Arial" w:cs="Arial"/>
        </w:rPr>
        <w:t>Ершовского</w:t>
      </w:r>
      <w:proofErr w:type="spellEnd"/>
      <w:r w:rsidRPr="00924513">
        <w:rPr>
          <w:rFonts w:ascii="Arial" w:hAnsi="Arial" w:cs="Arial"/>
        </w:rPr>
        <w:t xml:space="preserve"> </w:t>
      </w:r>
    </w:p>
    <w:p w:rsidR="00EB43DF" w:rsidRPr="00924513" w:rsidRDefault="00EB43DF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муниципального образованиия</w:t>
      </w:r>
    </w:p>
    <w:p w:rsidR="00EB43DF" w:rsidRPr="00924513" w:rsidRDefault="00EB43DF" w:rsidP="00061CA3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Е.В.Подопригора</w:t>
      </w:r>
    </w:p>
    <w:p w:rsidR="006E34DF" w:rsidRPr="00924513" w:rsidRDefault="006E34DF" w:rsidP="006E34D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34DF" w:rsidRPr="00924513" w:rsidRDefault="006E34DF" w:rsidP="006E34D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34DF" w:rsidRPr="00924513" w:rsidRDefault="006E34DF" w:rsidP="006E34D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34DF" w:rsidRPr="00924513" w:rsidRDefault="006E34DF" w:rsidP="006E34D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34DF" w:rsidRPr="00924513" w:rsidRDefault="006E34DF" w:rsidP="006E34D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34DF" w:rsidRPr="00924513" w:rsidRDefault="006E34DF" w:rsidP="007C0A74">
      <w:pPr>
        <w:pStyle w:val="a4"/>
        <w:ind w:left="6237"/>
        <w:rPr>
          <w:rFonts w:ascii="Arial" w:hAnsi="Arial" w:cs="Arial"/>
        </w:rPr>
      </w:pPr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Courier New" w:hAnsi="Courier New" w:cs="Courier New"/>
          <w:szCs w:val="24"/>
        </w:rPr>
      </w:pPr>
      <w:r w:rsidRPr="00924513">
        <w:rPr>
          <w:rFonts w:ascii="Courier New" w:hAnsi="Courier New" w:cs="Courier New"/>
          <w:szCs w:val="24"/>
        </w:rPr>
        <w:lastRenderedPageBreak/>
        <w:t>Утверждено</w:t>
      </w:r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Courier New" w:hAnsi="Courier New" w:cs="Courier New"/>
          <w:szCs w:val="24"/>
        </w:rPr>
      </w:pPr>
      <w:r w:rsidRPr="00924513">
        <w:rPr>
          <w:rFonts w:ascii="Courier New" w:hAnsi="Courier New" w:cs="Courier New"/>
          <w:szCs w:val="24"/>
        </w:rPr>
        <w:t xml:space="preserve">решением Думы </w:t>
      </w:r>
      <w:proofErr w:type="spellStart"/>
      <w:r w:rsidRPr="00924513">
        <w:rPr>
          <w:rFonts w:ascii="Courier New" w:hAnsi="Courier New" w:cs="Courier New"/>
          <w:szCs w:val="24"/>
        </w:rPr>
        <w:t>Ершовского</w:t>
      </w:r>
      <w:proofErr w:type="spellEnd"/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Courier New" w:hAnsi="Courier New" w:cs="Courier New"/>
          <w:szCs w:val="24"/>
        </w:rPr>
      </w:pPr>
      <w:r w:rsidRPr="00924513">
        <w:rPr>
          <w:rFonts w:ascii="Courier New" w:hAnsi="Courier New" w:cs="Courier New"/>
          <w:szCs w:val="24"/>
        </w:rPr>
        <w:t>муниципального образования</w:t>
      </w:r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Courier New" w:hAnsi="Courier New" w:cs="Courier New"/>
          <w:szCs w:val="24"/>
        </w:rPr>
      </w:pPr>
      <w:r w:rsidRPr="00924513">
        <w:rPr>
          <w:rFonts w:ascii="Courier New" w:hAnsi="Courier New" w:cs="Courier New"/>
          <w:szCs w:val="24"/>
        </w:rPr>
        <w:t>четвертого созыва</w:t>
      </w:r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Courier New" w:hAnsi="Courier New" w:cs="Courier New"/>
          <w:szCs w:val="24"/>
        </w:rPr>
      </w:pPr>
      <w:r w:rsidRPr="00924513">
        <w:rPr>
          <w:rFonts w:ascii="Courier New" w:hAnsi="Courier New" w:cs="Courier New"/>
          <w:szCs w:val="24"/>
        </w:rPr>
        <w:t xml:space="preserve">от </w:t>
      </w:r>
      <w:r w:rsidR="00CF1DC7" w:rsidRPr="00924513">
        <w:rPr>
          <w:rFonts w:ascii="Courier New" w:hAnsi="Courier New" w:cs="Courier New"/>
          <w:szCs w:val="24"/>
        </w:rPr>
        <w:t>04.08.2020</w:t>
      </w:r>
      <w:r w:rsidRPr="00924513">
        <w:rPr>
          <w:rFonts w:ascii="Courier New" w:hAnsi="Courier New" w:cs="Courier New"/>
          <w:szCs w:val="24"/>
        </w:rPr>
        <w:t xml:space="preserve"> №</w:t>
      </w:r>
      <w:r w:rsidR="00CF1DC7" w:rsidRPr="00924513">
        <w:rPr>
          <w:rFonts w:ascii="Courier New" w:hAnsi="Courier New" w:cs="Courier New"/>
          <w:szCs w:val="24"/>
        </w:rPr>
        <w:t xml:space="preserve"> 8/1</w:t>
      </w:r>
    </w:p>
    <w:p w:rsidR="00E76EB5" w:rsidRPr="00924513" w:rsidRDefault="00E76EB5" w:rsidP="00E76EB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E76EB5" w:rsidRPr="00924513" w:rsidRDefault="00E76EB5" w:rsidP="007C0A74">
      <w:pPr>
        <w:pStyle w:val="ConsPlusTitle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7C0A74" w:rsidRPr="00924513" w:rsidRDefault="007C0A74" w:rsidP="007C0A74">
      <w:pPr>
        <w:pStyle w:val="ConsPlusTitle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ПОЛОЖЕНИЕ</w:t>
      </w:r>
    </w:p>
    <w:p w:rsidR="006E34DF" w:rsidRPr="00924513" w:rsidRDefault="007C0A74" w:rsidP="00F631AD">
      <w:pPr>
        <w:pStyle w:val="ConsPlusTitle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 БЮДЖЕТНОМ ПРОЦЕССЕ В ЕРШОВСКОМ МУНИЦИПАЛЬНОМ</w:t>
      </w:r>
      <w:r w:rsidR="00F631AD" w:rsidRPr="00924513">
        <w:rPr>
          <w:rFonts w:ascii="Arial" w:hAnsi="Arial" w:cs="Arial"/>
          <w:sz w:val="24"/>
          <w:szCs w:val="24"/>
        </w:rPr>
        <w:t xml:space="preserve"> </w:t>
      </w:r>
      <w:r w:rsidRPr="00924513">
        <w:rPr>
          <w:rFonts w:ascii="Arial" w:hAnsi="Arial" w:cs="Arial"/>
          <w:sz w:val="24"/>
          <w:szCs w:val="24"/>
        </w:rPr>
        <w:t>ОБРАЗОВАНИИ</w:t>
      </w:r>
    </w:p>
    <w:p w:rsidR="006E34DF" w:rsidRPr="00924513" w:rsidRDefault="006E34DF" w:rsidP="006E34DF">
      <w:pPr>
        <w:spacing w:after="0" w:line="240" w:lineRule="auto"/>
        <w:ind w:firstLine="42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6E34DF" w:rsidRPr="00924513" w:rsidRDefault="006E34DF" w:rsidP="006E34D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Настоящее Положение </w:t>
      </w:r>
      <w:r w:rsidR="00A719A1" w:rsidRPr="00924513">
        <w:rPr>
          <w:rFonts w:ascii="Arial" w:hAnsi="Arial" w:cs="Arial"/>
          <w:sz w:val="24"/>
          <w:szCs w:val="24"/>
        </w:rPr>
        <w:t xml:space="preserve">в соответствии с бюджетным законодательством Российской Федерации, </w:t>
      </w:r>
      <w:hyperlink r:id="rId5" w:history="1">
        <w:r w:rsidR="00A719A1" w:rsidRPr="00924513">
          <w:rPr>
            <w:rFonts w:ascii="Arial" w:hAnsi="Arial" w:cs="Arial"/>
            <w:sz w:val="24"/>
            <w:szCs w:val="24"/>
          </w:rPr>
          <w:t>Уставом</w:t>
        </w:r>
      </w:hyperlink>
      <w:r w:rsidR="00A719A1" w:rsidRPr="009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9A1"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="00A719A1" w:rsidRPr="0092451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24513">
        <w:rPr>
          <w:rFonts w:ascii="Arial" w:hAnsi="Arial" w:cs="Arial"/>
          <w:sz w:val="24"/>
          <w:szCs w:val="24"/>
        </w:rPr>
        <w:t>определяет порядок составления и рассмотрения проекта бюджета, утверждения и исполнения бюджета, осуществления контроля за его исполнением, составления и утвержден</w:t>
      </w:r>
      <w:r w:rsidR="00A719A1" w:rsidRPr="00924513">
        <w:rPr>
          <w:rFonts w:ascii="Arial" w:hAnsi="Arial" w:cs="Arial"/>
          <w:sz w:val="24"/>
          <w:szCs w:val="24"/>
        </w:rPr>
        <w:t>ия отчета об исполнении бюджета.</w:t>
      </w:r>
    </w:p>
    <w:p w:rsidR="006E34DF" w:rsidRPr="00924513" w:rsidRDefault="006E34DF" w:rsidP="006E34DF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1. ПОНЯТИЕ И ПРАВОВАЯ ОСНОВА БЮДЖЕТНОГО ПРОЦЕССА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B56F1A" w:rsidRPr="00924513" w:rsidRDefault="00B56F1A" w:rsidP="00B56F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Бюджетный процесс в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Ершовском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муниципальном образовании – регламентируемая законодательством Российской Федерации деятельность органов местного самоуправления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 и иных участников бюджетного процесса в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Ершовском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муниципальном образовании по составлению и рассмотрению проекта бюджета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 (далее – бюджет Поселения, бюджет), утверждению и исполнению бюджета Поселения,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B56F1A" w:rsidRPr="00924513" w:rsidRDefault="00B56F1A" w:rsidP="00B56F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Правовую основу бюджетного процесса составляют </w:t>
      </w:r>
      <w:hyperlink r:id="rId6" w:history="1">
        <w:r w:rsidRPr="00924513">
          <w:rPr>
            <w:rFonts w:ascii="Arial" w:hAnsi="Arial" w:cs="Arial"/>
            <w:sz w:val="24"/>
            <w:szCs w:val="24"/>
          </w:rPr>
          <w:t>Конституция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Федерации, Бюджетный </w:t>
      </w:r>
      <w:hyperlink r:id="rId7" w:history="1">
        <w:r w:rsidRPr="00924513">
          <w:rPr>
            <w:rFonts w:ascii="Arial" w:hAnsi="Arial" w:cs="Arial"/>
            <w:sz w:val="24"/>
            <w:szCs w:val="24"/>
          </w:rPr>
          <w:t>кодекс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Федерации, Федеральный </w:t>
      </w:r>
      <w:hyperlink r:id="rId8" w:history="1">
        <w:r w:rsidRPr="00924513">
          <w:rPr>
            <w:rFonts w:ascii="Arial" w:hAnsi="Arial" w:cs="Arial"/>
            <w:sz w:val="24"/>
            <w:szCs w:val="24"/>
          </w:rPr>
          <w:t>закон</w:t>
        </w:r>
      </w:hyperlink>
      <w:r w:rsidRPr="00924513">
        <w:rPr>
          <w:rFonts w:ascii="Arial" w:hAnsi="Arial" w:cs="Arial"/>
          <w:sz w:val="24"/>
          <w:szCs w:val="24"/>
        </w:rPr>
        <w:t xml:space="preserve"> от </w:t>
      </w:r>
      <w:r w:rsidRPr="00924513">
        <w:rPr>
          <w:rFonts w:ascii="Arial" w:hAnsi="Arial" w:cs="Arial"/>
          <w:color w:val="000000"/>
          <w:sz w:val="24"/>
          <w:szCs w:val="24"/>
        </w:rPr>
        <w:t>06.10.2003 № 131-ФЗ</w:t>
      </w:r>
      <w:r w:rsidRPr="00924513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бюджетное законодательство Российской Федерации, бюджетное законодательство Иркутской области, </w:t>
      </w:r>
      <w:hyperlink r:id="rId9" w:history="1">
        <w:r w:rsidRPr="00924513">
          <w:rPr>
            <w:rFonts w:ascii="Arial" w:hAnsi="Arial" w:cs="Arial"/>
            <w:sz w:val="24"/>
            <w:szCs w:val="24"/>
          </w:rPr>
          <w:t>Устав</w:t>
        </w:r>
      </w:hyperlink>
      <w:r w:rsidRPr="009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образования, иные муниципальные правовые акты Думы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образования, регулирующие бюджетные правоотношения.</w:t>
      </w:r>
    </w:p>
    <w:p w:rsidR="00B56F1A" w:rsidRPr="00924513" w:rsidRDefault="00B56F1A" w:rsidP="00B56F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В настоящем Положении понятия и термины используются в значениях, установленных в Бюджетном </w:t>
      </w:r>
      <w:hyperlink r:id="rId10" w:history="1">
        <w:r w:rsidRPr="00924513">
          <w:rPr>
            <w:rFonts w:ascii="Arial" w:hAnsi="Arial" w:cs="Arial"/>
            <w:sz w:val="24"/>
            <w:szCs w:val="24"/>
          </w:rPr>
          <w:t>кодексе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E34DF" w:rsidRPr="00924513" w:rsidRDefault="006E34DF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2. УЧАСТНИКИ БЮДЖЕТНОГО ПРОЦЕССА В ЕРШОВСКОМ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МУНИЦИПАЛЬНОМ ОБРАЗОВАНИИ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6E34DF" w:rsidRPr="00924513" w:rsidRDefault="006E34DF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Участниками бюджетного процесса в </w:t>
      </w:r>
      <w:proofErr w:type="spellStart"/>
      <w:r w:rsidR="00B56F1A" w:rsidRPr="00924513">
        <w:rPr>
          <w:rFonts w:ascii="Arial" w:hAnsi="Arial" w:cs="Arial"/>
          <w:sz w:val="24"/>
          <w:szCs w:val="24"/>
        </w:rPr>
        <w:t>Ершовском</w:t>
      </w:r>
      <w:proofErr w:type="spellEnd"/>
      <w:r w:rsidR="00B56F1A" w:rsidRPr="00924513">
        <w:rPr>
          <w:rFonts w:ascii="Arial" w:hAnsi="Arial" w:cs="Arial"/>
          <w:sz w:val="24"/>
          <w:szCs w:val="24"/>
        </w:rPr>
        <w:t xml:space="preserve"> </w:t>
      </w:r>
      <w:r w:rsidRPr="00924513">
        <w:rPr>
          <w:rFonts w:ascii="Arial" w:hAnsi="Arial" w:cs="Arial"/>
          <w:spacing w:val="-1"/>
          <w:sz w:val="24"/>
          <w:szCs w:val="24"/>
        </w:rPr>
        <w:t>муниципальном образовании</w:t>
      </w:r>
      <w:r w:rsidR="00B56F1A" w:rsidRPr="00924513">
        <w:rPr>
          <w:rFonts w:ascii="Arial" w:hAnsi="Arial" w:cs="Arial"/>
          <w:spacing w:val="-1"/>
          <w:sz w:val="24"/>
          <w:szCs w:val="24"/>
        </w:rPr>
        <w:t xml:space="preserve"> </w:t>
      </w:r>
      <w:r w:rsidR="00B56F1A" w:rsidRPr="00924513">
        <w:rPr>
          <w:rFonts w:ascii="Arial" w:hAnsi="Arial" w:cs="Arial"/>
          <w:sz w:val="24"/>
          <w:szCs w:val="24"/>
        </w:rPr>
        <w:t>(далее - Поселение)</w:t>
      </w:r>
      <w:r w:rsidRPr="00924513">
        <w:rPr>
          <w:rFonts w:ascii="Arial" w:hAnsi="Arial" w:cs="Arial"/>
          <w:sz w:val="24"/>
          <w:szCs w:val="24"/>
        </w:rPr>
        <w:t>, являются:</w:t>
      </w:r>
    </w:p>
    <w:p w:rsidR="006E34DF" w:rsidRPr="00924513" w:rsidRDefault="00B56F1A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</w:t>
      </w:r>
      <w:r w:rsidR="00982885" w:rsidRPr="00924513">
        <w:rPr>
          <w:rFonts w:ascii="Arial" w:hAnsi="Arial" w:cs="Arial"/>
          <w:sz w:val="24"/>
          <w:szCs w:val="24"/>
        </w:rPr>
        <w:t>г</w:t>
      </w:r>
      <w:r w:rsidR="006E34DF" w:rsidRPr="00924513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982885" w:rsidRPr="00924513">
        <w:rPr>
          <w:rFonts w:ascii="Arial" w:hAnsi="Arial" w:cs="Arial"/>
          <w:spacing w:val="-1"/>
          <w:sz w:val="24"/>
          <w:szCs w:val="24"/>
        </w:rPr>
        <w:t>Ершовского</w:t>
      </w:r>
      <w:proofErr w:type="spellEnd"/>
      <w:r w:rsidR="00982885" w:rsidRPr="00924513">
        <w:rPr>
          <w:rFonts w:ascii="Arial" w:hAnsi="Arial" w:cs="Arial"/>
          <w:spacing w:val="-1"/>
          <w:sz w:val="24"/>
          <w:szCs w:val="24"/>
        </w:rPr>
        <w:t xml:space="preserve"> муниципального образования</w:t>
      </w:r>
      <w:r w:rsidR="006E34DF" w:rsidRPr="00924513">
        <w:rPr>
          <w:rFonts w:ascii="Arial" w:hAnsi="Arial" w:cs="Arial"/>
          <w:sz w:val="24"/>
          <w:szCs w:val="24"/>
        </w:rPr>
        <w:t>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Дума </w:t>
      </w:r>
      <w:proofErr w:type="spellStart"/>
      <w:r w:rsidRPr="00924513">
        <w:rPr>
          <w:rFonts w:ascii="Arial" w:hAnsi="Arial" w:cs="Arial"/>
          <w:spacing w:val="-1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pacing w:val="-1"/>
          <w:sz w:val="24"/>
          <w:szCs w:val="24"/>
        </w:rPr>
        <w:t xml:space="preserve"> муниципального образования</w:t>
      </w:r>
      <w:r w:rsidR="006E34DF" w:rsidRPr="00924513">
        <w:rPr>
          <w:rFonts w:ascii="Arial" w:hAnsi="Arial" w:cs="Arial"/>
          <w:sz w:val="24"/>
          <w:szCs w:val="24"/>
        </w:rPr>
        <w:t>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администрация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E34DF" w:rsidRPr="00924513">
        <w:rPr>
          <w:rFonts w:ascii="Arial" w:hAnsi="Arial" w:cs="Arial"/>
          <w:sz w:val="24"/>
          <w:szCs w:val="24"/>
        </w:rPr>
        <w:t>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 - ф</w:t>
      </w:r>
      <w:r w:rsidR="006E34DF" w:rsidRPr="00924513">
        <w:rPr>
          <w:rFonts w:ascii="Arial" w:hAnsi="Arial" w:cs="Arial"/>
          <w:sz w:val="24"/>
          <w:szCs w:val="24"/>
        </w:rPr>
        <w:t>инансовый</w:t>
      </w:r>
      <w:r w:rsidRPr="00924513">
        <w:rPr>
          <w:rFonts w:ascii="Arial" w:hAnsi="Arial" w:cs="Arial"/>
          <w:sz w:val="24"/>
          <w:szCs w:val="24"/>
        </w:rPr>
        <w:t xml:space="preserve"> орган администрации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E34DF" w:rsidRPr="00924513">
        <w:rPr>
          <w:rFonts w:ascii="Arial" w:hAnsi="Arial" w:cs="Arial"/>
          <w:sz w:val="24"/>
          <w:szCs w:val="24"/>
        </w:rPr>
        <w:t>;</w:t>
      </w:r>
    </w:p>
    <w:p w:rsidR="00982885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контрольно-ревизионная комиссия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муниципального образования либо Ревизионная комиссия муниципального образования «Усть-Илимский район», действующая на основании соглашения о передаче полномочий по решению Думы </w:t>
      </w:r>
      <w:proofErr w:type="spellStart"/>
      <w:r w:rsidRPr="00924513">
        <w:rPr>
          <w:rFonts w:ascii="Arial" w:hAnsi="Arial" w:cs="Arial"/>
          <w:sz w:val="24"/>
          <w:szCs w:val="24"/>
        </w:rPr>
        <w:t>Ершовского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513">
        <w:rPr>
          <w:rFonts w:ascii="Arial" w:hAnsi="Arial" w:cs="Arial"/>
          <w:sz w:val="24"/>
          <w:szCs w:val="24"/>
        </w:rPr>
        <w:t>мунициального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образования и Думы  муниципального образования «Усть-Илимский район» (далее – контрольно-ревизионная комиссия);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г</w:t>
      </w:r>
      <w:r w:rsidR="006E34DF" w:rsidRPr="00924513">
        <w:rPr>
          <w:rFonts w:ascii="Arial" w:hAnsi="Arial" w:cs="Arial"/>
          <w:sz w:val="24"/>
          <w:szCs w:val="24"/>
        </w:rPr>
        <w:t>лавные распорядители и распорядители бюджетных средств;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- г</w:t>
      </w:r>
      <w:r w:rsidR="006E34DF" w:rsidRPr="00924513">
        <w:rPr>
          <w:rFonts w:ascii="Arial" w:hAnsi="Arial" w:cs="Arial"/>
          <w:sz w:val="24"/>
          <w:szCs w:val="24"/>
        </w:rPr>
        <w:t>лавные администраторы (администраторы) доходов местного бюджета;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г</w:t>
      </w:r>
      <w:r w:rsidR="006E34DF" w:rsidRPr="00924513">
        <w:rPr>
          <w:rFonts w:ascii="Arial" w:hAnsi="Arial" w:cs="Arial"/>
          <w:sz w:val="24"/>
          <w:szCs w:val="24"/>
        </w:rPr>
        <w:t>лавные администраторы (администраторы) источников финансирования дефицита местного бюджета;</w:t>
      </w:r>
    </w:p>
    <w:p w:rsidR="006E34DF" w:rsidRPr="00924513" w:rsidRDefault="00982885" w:rsidP="006E34DF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</w:t>
      </w:r>
      <w:r w:rsidR="00185D36" w:rsidRPr="00924513">
        <w:rPr>
          <w:rFonts w:ascii="Arial" w:hAnsi="Arial" w:cs="Arial"/>
          <w:sz w:val="24"/>
          <w:szCs w:val="24"/>
        </w:rPr>
        <w:t>олучатели бюджетных средств;</w:t>
      </w:r>
    </w:p>
    <w:p w:rsidR="00185D36" w:rsidRPr="00924513" w:rsidRDefault="00185D36" w:rsidP="00185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Бюджетные полномочия участников бюджетного процесса в Поселении устанавливаются Бюджетным </w:t>
      </w:r>
      <w:hyperlink r:id="rId11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 и настоящим Положением.</w:t>
      </w:r>
    </w:p>
    <w:p w:rsidR="00185D36" w:rsidRPr="00924513" w:rsidRDefault="00185D36" w:rsidP="0018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Особенности бюджетных полномочий участников бюджетного процесса в Поселении, являющихся органами местного самоуправления, устанавливаются Бюджетным кодексом Российской Федерации (далее по тексту - Бюджетным кодексом) и принятыми в соответствии с ним решениями Думы Поселения, а также в установленных ими случаях муниципальными правовыми актами администрации Поселения.</w:t>
      </w:r>
    </w:p>
    <w:p w:rsidR="00185D36" w:rsidRPr="00924513" w:rsidRDefault="00185D36" w:rsidP="00185D36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3. БЮДЖЕТНЫЕ ПОЛНОМОЧИЯ ГЛАВЫ ПОСЕЛЕНИЯ</w:t>
      </w:r>
    </w:p>
    <w:p w:rsidR="0021076A" w:rsidRPr="00924513" w:rsidRDefault="0021076A" w:rsidP="00185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185D36" w:rsidRPr="00924513" w:rsidRDefault="00185D36" w:rsidP="00185D3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Глава Поселения:</w:t>
      </w:r>
    </w:p>
    <w:p w:rsidR="00185D36" w:rsidRPr="00924513" w:rsidRDefault="00185D36" w:rsidP="00185D3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подписывает и обнародует в порядке, установленном </w:t>
      </w:r>
      <w:hyperlink r:id="rId12" w:history="1">
        <w:r w:rsidRPr="00924513">
          <w:rPr>
            <w:rFonts w:ascii="Arial" w:hAnsi="Arial" w:cs="Arial"/>
            <w:sz w:val="24"/>
            <w:szCs w:val="24"/>
          </w:rPr>
          <w:t>Уставом</w:t>
        </w:r>
      </w:hyperlink>
      <w:r w:rsidRPr="00924513">
        <w:rPr>
          <w:rFonts w:ascii="Arial" w:hAnsi="Arial" w:cs="Arial"/>
          <w:sz w:val="24"/>
          <w:szCs w:val="24"/>
        </w:rPr>
        <w:t xml:space="preserve"> Поселения нормативно-правовые акты, принятые Думой Поселения;</w:t>
      </w:r>
    </w:p>
    <w:p w:rsidR="00185D36" w:rsidRPr="00924513" w:rsidRDefault="00185D36" w:rsidP="00185D3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осуществляет иные полномочия в соответствии с бюджетным законодательством и </w:t>
      </w:r>
      <w:hyperlink r:id="rId13" w:history="1">
        <w:r w:rsidRPr="00924513">
          <w:rPr>
            <w:rFonts w:ascii="Arial" w:hAnsi="Arial" w:cs="Arial"/>
            <w:sz w:val="24"/>
            <w:szCs w:val="24"/>
          </w:rPr>
          <w:t>Уставом</w:t>
        </w:r>
      </w:hyperlink>
      <w:r w:rsidRPr="00924513">
        <w:rPr>
          <w:rFonts w:ascii="Arial" w:hAnsi="Arial" w:cs="Arial"/>
          <w:sz w:val="24"/>
          <w:szCs w:val="24"/>
        </w:rPr>
        <w:t xml:space="preserve"> Поселения.</w:t>
      </w:r>
    </w:p>
    <w:p w:rsidR="00185D36" w:rsidRPr="00924513" w:rsidRDefault="00185D36" w:rsidP="006E34DF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4. БЮДЖЕТНЫЕ ПОЛНОМОЧИЯ ДУМЫ ПОСЕЛЕНИЯ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Дума Поселения – представительный орган местного самоуправления, который: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определяет порядок осуществления бюджетного процесса в Поселении;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рассматривает и утверждает бюджет Поселения и отчет о его исполнении;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последующий контроль за исполнением бюджета Поселения;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назначает публичные слушания по проекту бюджета Поселения и отчету о его исполнении;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формирует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и определяет правовой статус органов, осуществляющих контроль за исполнением бюджета Поселения;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устанавливает, изменяет и отменяет местные налоги и сборы в соответствии с действующим законодательством;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предоставления муниципальных гарантий;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определяет порядок управления и распоряжение имуществом, находящимся в муниципальной собственности;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21076A" w:rsidRPr="00924513" w:rsidRDefault="0021076A" w:rsidP="0021076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осуществляет следующие формы финансового контроля: предварительный контроль, текущий контроль, последующий контроль;</w:t>
      </w:r>
    </w:p>
    <w:p w:rsidR="0021076A" w:rsidRPr="00924513" w:rsidRDefault="0021076A" w:rsidP="0021076A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осуществляет иные полномочия в соответствии с Федеральным </w:t>
      </w:r>
      <w:hyperlink r:id="rId14" w:history="1">
        <w:r w:rsidRPr="00924513">
          <w:rPr>
            <w:rFonts w:ascii="Arial" w:hAnsi="Arial" w:cs="Arial"/>
          </w:rPr>
          <w:t>законом</w:t>
        </w:r>
      </w:hyperlink>
      <w:r w:rsidRPr="00924513">
        <w:rPr>
          <w:rFonts w:ascii="Arial" w:hAnsi="Arial" w:cs="Arial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15" w:history="1">
        <w:r w:rsidRPr="00924513">
          <w:rPr>
            <w:rFonts w:ascii="Arial" w:hAnsi="Arial" w:cs="Arial"/>
          </w:rPr>
          <w:t>кодексом</w:t>
        </w:r>
      </w:hyperlink>
      <w:r w:rsidRPr="00924513">
        <w:rPr>
          <w:rFonts w:ascii="Arial" w:hAnsi="Arial" w:cs="Arial"/>
        </w:rPr>
        <w:t xml:space="preserve"> и принимаемыми в соответствии с ним муниципальными правовыми актами, регулирующими бюджетные правоотношения.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 БЮДЖЕТНЫЕ ПОЛНОМОЧИЯ АДМИНИСТРАЦИИ ПОСЕЛЕНИЯ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Администрация Поселения – исполнительно-распорядительный орган местного самоуправления города, который: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устанавливает порядок разработки и разрабатывает прогноз социально-экономического развития Поселения;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разработки и формирования среднесрочного финансового плана и утверждает его;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обеспечивает составление проекта бюджета и среднесрочного финансового плана для внесения его с необходимыми документами и материалами на утверждение в Думу Поселения;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обеспечивает исполнение бюджета Поселения и составление бюджетной отчетности;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представляет отчет об исполнении бюджета Поселения на утверждение Думы Поселения;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распоряжается средствами бюджета Поселения в соответствии с законодательством;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формирования, реализации и проведения оценки эффективности долгосрочных целевых программ;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управляет и распоряжается имуществом, находящимся в муниципальной собственности, в порядке, определенном Думой Поселения;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разрабатывает проект программы социально-экономического развития Поселения;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утверждения и реализации ведомственных целевых программ;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утверждает долгосрочные целевые программы, ведомственные целевые программы;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ведет реестры муниципальных контрактов, заключенных по итогам размещения заказов на поставку товаров, выполненных работ, оказанных услуг для муниципальных нужд;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разрабатывает порядок формирования и финансового обеспечения муниципальных заданий и утверждает их;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определяет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порядок использования бюджетных ассигнований резервного фонда администрации Поселения;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ведения реестра расходных обязательств;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обеспечивает управление муниципальным долгом;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осуществляет муниципальные заимствования от имени муниципального образования;</w:t>
      </w:r>
    </w:p>
    <w:p w:rsidR="0021076A" w:rsidRPr="00924513" w:rsidRDefault="0021076A" w:rsidP="002107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организует инвестиционную деятельность Поселения.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5.1. В области формирования бюджета: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осуществляет методологическое руководство при составлении проекта бюджета Поселения и среднесрочного финансового плана;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составляет проект бюджета и среднесрочного финансового плана, представляет его с необходимыми документами и материалами для внесения в Думу Поселения главе администрации Поселения;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разрабатывает и представляет основные направления бюджетной и налоговой политики;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разрабатывает прогноз основных параметров бюджета Поселения;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разрабатывает проект программы муниципальных внутренних заимствований;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проектирует предельный объем бюджетных ассигнований по главным распорядителям бюджетных средств;</w:t>
      </w:r>
    </w:p>
    <w:p w:rsidR="0021076A" w:rsidRPr="00924513" w:rsidRDefault="0021076A" w:rsidP="002107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обладает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правом требовать от главных распорядителей бюджетных средств представления материалов и сведений, необходимых для составления проекта бюджета и среднесрочного финансового плана.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5.2. В области организации исполнения бюджета: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организует исполнение бюджета Поселения и осуществляет методологическое руководство;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устанавливает порядок осуществления бюджетных операций со средствами, полученными от оказания платных услуг, безвозмездными поступлениями от физических и юридических лиц;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управляет средствами на едином счете бюджета Поселения;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перемещает бюджетные ассигнования между главными распорядителями бюджетных средств и кодами бюджетной </w:t>
      </w:r>
      <w:hyperlink r:id="rId16" w:history="1">
        <w:r w:rsidRPr="00924513">
          <w:rPr>
            <w:rFonts w:ascii="Arial" w:hAnsi="Arial" w:cs="Arial"/>
            <w:sz w:val="24"/>
            <w:szCs w:val="24"/>
          </w:rPr>
          <w:t>классификации</w:t>
        </w:r>
      </w:hyperlink>
      <w:r w:rsidRPr="00924513">
        <w:rPr>
          <w:rFonts w:ascii="Arial" w:hAnsi="Arial" w:cs="Arial"/>
          <w:sz w:val="24"/>
          <w:szCs w:val="24"/>
        </w:rPr>
        <w:t xml:space="preserve"> в соответствии с Порядком исполнения бюджета Поселения;</w:t>
      </w:r>
    </w:p>
    <w:p w:rsidR="0021076A" w:rsidRPr="00924513" w:rsidRDefault="00924513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Утверждает</w:t>
      </w:r>
      <w:r w:rsidR="0021076A" w:rsidRPr="00924513">
        <w:rPr>
          <w:rFonts w:ascii="Arial" w:hAnsi="Arial" w:cs="Arial"/>
          <w:sz w:val="24"/>
          <w:szCs w:val="24"/>
        </w:rPr>
        <w:t xml:space="preserve"> лимиты бюджетных обязательств главных распорядителей бюджетных средств;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составления и ведения кассового плана;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составляет и ведет сводный кассовый план;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санкционирования оплаты денежных обязательств;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исполняет судебные акты по обращению взыскания на средства бюджета Поселения;</w:t>
      </w:r>
    </w:p>
    <w:p w:rsidR="0021076A" w:rsidRPr="00924513" w:rsidRDefault="0021076A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 порядок завершения операций по исполнению бюджета в текущем финансовом году;</w:t>
      </w:r>
    </w:p>
    <w:p w:rsidR="0021076A" w:rsidRPr="00924513" w:rsidRDefault="00924513" w:rsidP="002107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Устанавливает</w:t>
      </w:r>
      <w:r w:rsidR="0021076A" w:rsidRPr="00924513">
        <w:rPr>
          <w:rFonts w:ascii="Arial" w:hAnsi="Arial" w:cs="Arial"/>
          <w:sz w:val="24"/>
          <w:szCs w:val="24"/>
        </w:rPr>
        <w:t xml:space="preserve">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5.3. В области ведения бюджетного учета и составления бюджетной отчетности: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методологическое руководство ведения бюджетного учета;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устанавливает порядок составления бюджетной отчетности;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ежемесячно составляет и представляет отчет о кассовом исполнении бюджета Поселения в порядке, определенном финансовым органом Иркутской области;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обладает правом требовать от главных распорядителей средств бюджета Поселения представления материалов, необходимых для составления отчетов по установленным формам об использовании средств бюджета, и иных сведений, связанных с получением, перечислением, зачислением и использованием указанных средств.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5.4. В области управления муниципальным долгом: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устанавливает порядок исполнения бюджета по источникам финансирования дефицита бюджета;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формирует программы муниципальных заимствований, муниципальных гарантий на очередной финансовый год;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ведение муниципальной долговой книги;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ведет учет выданных гарантий, а также учет осуществления гарантом платежей по выданным гарантиям.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5.5. В области финансового контроля: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предварительный, текущий и последующий контроль за исполнением бюджета.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5.6</w:t>
      </w:r>
      <w:r w:rsidR="00154CD2" w:rsidRPr="00924513">
        <w:rPr>
          <w:rFonts w:ascii="Arial" w:hAnsi="Arial" w:cs="Arial"/>
          <w:sz w:val="24"/>
          <w:szCs w:val="24"/>
        </w:rPr>
        <w:t xml:space="preserve">. </w:t>
      </w:r>
      <w:r w:rsidRPr="00924513">
        <w:rPr>
          <w:rFonts w:ascii="Arial" w:hAnsi="Arial" w:cs="Arial"/>
          <w:sz w:val="24"/>
          <w:szCs w:val="24"/>
        </w:rPr>
        <w:t>Органы исполнительной власти (исполнительно-распорядительные органы муниципальных образований) в условиях военного и чрезвычайного положений осуществляют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 </w:t>
      </w:r>
      <w:hyperlink r:id="rId17" w:anchor="/document/184121/entry/14" w:history="1">
        <w:r w:rsidRPr="00924513">
          <w:rPr>
            <w:rFonts w:ascii="Arial" w:hAnsi="Arial" w:cs="Arial"/>
            <w:sz w:val="24"/>
            <w:szCs w:val="24"/>
          </w:rPr>
          <w:t>Федеральным конституционным законом</w:t>
        </w:r>
      </w:hyperlink>
      <w:r w:rsidRPr="00924513">
        <w:rPr>
          <w:rFonts w:ascii="Arial" w:hAnsi="Arial" w:cs="Arial"/>
          <w:sz w:val="24"/>
          <w:szCs w:val="24"/>
        </w:rPr>
        <w:t> от 30 января 2002 года N 1-ФКЗ "О военном положении", </w:t>
      </w:r>
      <w:hyperlink r:id="rId18" w:anchor="/document/12123122/entry/0" w:history="1">
        <w:r w:rsidRPr="00924513">
          <w:rPr>
            <w:rFonts w:ascii="Arial" w:hAnsi="Arial" w:cs="Arial"/>
            <w:sz w:val="24"/>
            <w:szCs w:val="24"/>
          </w:rPr>
          <w:t>Федеральным конституционным законом</w:t>
        </w:r>
      </w:hyperlink>
      <w:r w:rsidRPr="00924513">
        <w:rPr>
          <w:rFonts w:ascii="Arial" w:hAnsi="Arial" w:cs="Arial"/>
          <w:sz w:val="24"/>
          <w:szCs w:val="24"/>
        </w:rPr>
        <w:t> от 30 мая 2001 года N 3-ФКЗ "О чрезвычайном положении", </w:t>
      </w:r>
      <w:hyperlink r:id="rId19" w:anchor="/document/136945/entry/7" w:history="1">
        <w:r w:rsidRPr="00924513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924513">
        <w:rPr>
          <w:rFonts w:ascii="Arial" w:hAnsi="Arial" w:cs="Arial"/>
          <w:sz w:val="24"/>
          <w:szCs w:val="24"/>
        </w:rPr>
        <w:t> от 26 февраля 1997 года N 31-ФЗ "О мобилизационной подготовке и мобилизации в Российской Федерации" и принятыми в соответствии с ними федеральными законами и иными нормативными правовыми актами Российской Федерации.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 xml:space="preserve">5.7. Осуществляет иные полномочия в соответствии с Бюджетным </w:t>
      </w:r>
      <w:hyperlink r:id="rId20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6. БЮДЖЕТНЫЕ ПОЛНОМОЧИЯ КОНТРОЛЬНО-РЕВИЗИОННОЙ КОМИССИИ</w:t>
      </w: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Контрольно-ревизионная комиссия является органом муниципального финансового контроля, созданным Думой Поселения, ее полномочия  могут быть переданы  в другой орган контроля на основании решения Думы Поселения и заключенного соглашения о передаче полномочий контрольно-счетного органа.</w:t>
      </w: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Контрольно-ревизионная комиссия осуществляет:</w:t>
      </w: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контроль за исполнением бюджета Поселения, соблюдением порядка подготовки и рассмотрения проекта местного бюджета, отчета о его исполнении;</w:t>
      </w: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готовит заключение на годовой отчет об исполнении бюджета, проводит экспертизу проекта бюджета, долгосрочных целевых программ;</w:t>
      </w: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контроль за соблюдением установленного порядка управления и распоряжения имуществом, находящимся в муниципальной собственности;</w:t>
      </w:r>
    </w:p>
    <w:p w:rsidR="00154CD2" w:rsidRPr="00924513" w:rsidRDefault="00154CD2" w:rsidP="00154CD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осуществляет иные полномочия в соответствии с Бюджетным </w:t>
      </w:r>
      <w:hyperlink r:id="rId21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7. БЮДЖЕТНЫЕ ПОЛНОМОЧИЯ ГЛАВНОГО РАСПОРЯДИТЕЛЯ (РАСПОРЯДИТЕЛЯ) БЮДЖЕТНЫХ СРЕДСТВ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7.1. Главный распорядитель бюджетных средств обладает следующими бюджетными полномочиями: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7) вносит предложения по формированию и изменению сводной бюджетной росписи;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8) определяет </w:t>
      </w:r>
      <w:hyperlink r:id="rId22" w:history="1">
        <w:r w:rsidRPr="00924513">
          <w:rPr>
            <w:rFonts w:ascii="Arial" w:hAnsi="Arial" w:cs="Arial"/>
            <w:sz w:val="24"/>
            <w:szCs w:val="24"/>
          </w:rPr>
          <w:t>порядок</w:t>
        </w:r>
      </w:hyperlink>
      <w:r w:rsidRPr="00924513">
        <w:rPr>
          <w:rFonts w:ascii="Arial" w:hAnsi="Arial" w:cs="Arial"/>
          <w:sz w:val="24"/>
          <w:szCs w:val="24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154CD2" w:rsidRPr="00924513" w:rsidRDefault="00154CD2" w:rsidP="001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9) формирует и утверждает муниципальные задания;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11) формирует бюджетную отчетность главного распорядителя бюджетных средств и отвечает от имени муниципального  образования по денежным обязательствам подведомственных ему получателей бюджетных средств;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7.2. Распорядитель бюджетных средств обладает следующими бюджетными полномочиями: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1)  осуществляет планирование соответствующих расходов бюджета;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 кодексом РФ, условий, целей и порядка, установленных при их предоставлении;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7.3. Главный распорядитель средств Поселения 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154CD2" w:rsidRPr="00924513" w:rsidRDefault="00154CD2" w:rsidP="00154CD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154CD2" w:rsidRPr="00924513" w:rsidRDefault="00154CD2" w:rsidP="009245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154CD2" w:rsidRPr="00924513" w:rsidRDefault="00154CD2" w:rsidP="0092451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72F"/>
        </w:rPr>
      </w:pPr>
      <w:r w:rsidRPr="00924513">
        <w:rPr>
          <w:rFonts w:ascii="Arial" w:hAnsi="Arial" w:cs="Arial"/>
          <w:color w:val="22272F"/>
        </w:rPr>
        <w:t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образования.</w:t>
      </w:r>
    </w:p>
    <w:p w:rsidR="00154CD2" w:rsidRPr="00924513" w:rsidRDefault="00154CD2" w:rsidP="0092451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72F"/>
        </w:rPr>
      </w:pPr>
      <w:r w:rsidRPr="00924513">
        <w:rPr>
          <w:rFonts w:ascii="Arial" w:hAnsi="Arial" w:cs="Arial"/>
          <w:color w:val="22272F"/>
        </w:rPr>
        <w:t>7.3.1. 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 </w:t>
      </w:r>
      <w:hyperlink r:id="rId23" w:anchor="/document/71897060/entry/1000" w:history="1">
        <w:r w:rsidRPr="00924513">
          <w:rPr>
            <w:rStyle w:val="af3"/>
            <w:rFonts w:ascii="Arial" w:hAnsi="Arial" w:cs="Arial"/>
            <w:color w:val="000000" w:themeColor="text1"/>
          </w:rPr>
          <w:t>общими требованиями</w:t>
        </w:r>
      </w:hyperlink>
      <w:r w:rsidRPr="00924513">
        <w:rPr>
          <w:rFonts w:ascii="Arial" w:hAnsi="Arial" w:cs="Arial"/>
          <w:color w:val="000000" w:themeColor="text1"/>
        </w:rPr>
        <w:t>,</w:t>
      </w:r>
      <w:r w:rsidRPr="00924513">
        <w:rPr>
          <w:rFonts w:ascii="Arial" w:hAnsi="Arial" w:cs="Arial"/>
          <w:color w:val="22272F"/>
        </w:rPr>
        <w:t xml:space="preserve"> установленными Министерством финансов Российской Федерации, вправе принять решение о передаче:</w:t>
      </w:r>
    </w:p>
    <w:p w:rsidR="00154CD2" w:rsidRPr="00924513" w:rsidRDefault="00154CD2" w:rsidP="0092451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924513">
        <w:rPr>
          <w:rFonts w:ascii="Arial" w:hAnsi="Arial" w:cs="Arial"/>
          <w:color w:val="22272F"/>
        </w:rPr>
        <w:t>1) 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154CD2" w:rsidRPr="00924513" w:rsidRDefault="00154CD2" w:rsidP="0092451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924513">
        <w:rPr>
          <w:rFonts w:ascii="Arial" w:hAnsi="Arial" w:cs="Arial"/>
          <w:color w:val="22272F"/>
        </w:rPr>
        <w:t>2) 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154CD2" w:rsidRPr="00924513" w:rsidRDefault="00154CD2" w:rsidP="00154CD2">
      <w:pPr>
        <w:pStyle w:val="s1"/>
        <w:shd w:val="clear" w:color="auto" w:fill="FFFFFF"/>
        <w:ind w:firstLine="426"/>
        <w:jc w:val="both"/>
        <w:rPr>
          <w:rFonts w:ascii="Arial" w:hAnsi="Arial" w:cs="Arial"/>
          <w:color w:val="22272F"/>
        </w:rPr>
      </w:pPr>
      <w:r w:rsidRPr="00924513">
        <w:rPr>
          <w:rFonts w:ascii="Arial" w:hAnsi="Arial" w:cs="Arial"/>
          <w:color w:val="22272F"/>
        </w:rPr>
        <w:lastRenderedPageBreak/>
        <w:t>7.3.2. Главный распорядитель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истца по искам о взыскании денежных средств в порядке регресса в соответствии с </w:t>
      </w:r>
      <w:hyperlink r:id="rId24" w:anchor="/document/10164072/entry/108131" w:history="1">
        <w:bookmarkStart w:id="0" w:name="_GoBack"/>
        <w:r w:rsidRPr="00924513">
          <w:rPr>
            <w:rStyle w:val="af3"/>
            <w:rFonts w:ascii="Arial" w:hAnsi="Arial" w:cs="Arial"/>
            <w:color w:val="000000" w:themeColor="text1"/>
          </w:rPr>
          <w:t xml:space="preserve">пунктом 3.1 </w:t>
        </w:r>
        <w:bookmarkEnd w:id="0"/>
        <w:r w:rsidRPr="00924513">
          <w:rPr>
            <w:rStyle w:val="af3"/>
            <w:rFonts w:ascii="Arial" w:hAnsi="Arial" w:cs="Arial"/>
            <w:color w:val="000000" w:themeColor="text1"/>
          </w:rPr>
          <w:t>статьи 1081</w:t>
        </w:r>
      </w:hyperlink>
      <w:r w:rsidRPr="00924513">
        <w:rPr>
          <w:rFonts w:ascii="Arial" w:hAnsi="Arial" w:cs="Arial"/>
          <w:color w:val="22272F"/>
        </w:rPr>
        <w:t> Гражданского кодекса Российской Федерации к лицам, чьи действия (бездействие) повлекли возмещение вреда за счет соответственно казны Российской Федерации, казны субъекта Российской Федерации, казны муниципального образования.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8.  БЮДЖЕТНЫЕ ПОЛНОМОЧИЯ ГЛАВНОГО АДМИНИСТРАТОРА  (АДМИНИСТРАТОРА) ДОХОДОВ БЮДЖЕТА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DD540E" w:rsidRPr="00924513" w:rsidRDefault="00DD540E" w:rsidP="00DD540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8.1. Главный администратор доходов бюджета обладает следующими бюджетными полномочиями: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формирует перечень подведомственных ему администраторов доходов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представляет сведения для составления и ведения кассового плана;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формирует и представляет бюджетную отчетность главного администратора доходов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ведет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</w:t>
      </w:r>
      <w:hyperlink r:id="rId25" w:history="1">
        <w:r w:rsidRPr="00924513">
          <w:rPr>
            <w:rFonts w:ascii="Arial" w:hAnsi="Arial" w:cs="Arial"/>
            <w:sz w:val="24"/>
            <w:szCs w:val="24"/>
          </w:rPr>
          <w:t>требованиями</w:t>
        </w:r>
      </w:hyperlink>
      <w:r w:rsidRPr="00924513">
        <w:rPr>
          <w:rFonts w:ascii="Arial" w:hAnsi="Arial" w:cs="Arial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8.2.  Администратор доходов бюджета обладает следующими бюджетными полномочиями: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</w:t>
      </w:r>
      <w:r w:rsidRPr="00924513">
        <w:rPr>
          <w:rFonts w:ascii="Arial" w:hAnsi="Arial" w:cs="Arial"/>
          <w:sz w:val="24"/>
          <w:szCs w:val="24"/>
        </w:rPr>
        <w:lastRenderedPageBreak/>
        <w:t xml:space="preserve">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26" w:history="1">
        <w:r w:rsidRPr="00924513">
          <w:rPr>
            <w:rFonts w:ascii="Arial" w:hAnsi="Arial" w:cs="Arial"/>
            <w:sz w:val="24"/>
            <w:szCs w:val="24"/>
          </w:rPr>
          <w:t>законом</w:t>
        </w:r>
      </w:hyperlink>
      <w:r w:rsidRPr="00924513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D540E" w:rsidRPr="00924513" w:rsidRDefault="00DD540E" w:rsidP="0092451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924513">
        <w:rPr>
          <w:rFonts w:ascii="Arial" w:hAnsi="Arial" w:cs="Arial"/>
        </w:rPr>
        <w:t xml:space="preserve">8.3. </w:t>
      </w:r>
      <w:r w:rsidRPr="00924513">
        <w:rPr>
          <w:rFonts w:ascii="Arial" w:hAnsi="Arial" w:cs="Arial"/>
          <w:sz w:val="23"/>
          <w:szCs w:val="23"/>
        </w:rPr>
        <w:t>Бюджетные полномочия главных администраторов доходов бюджетов бюджетной системы Российской Федерации, являющихся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Федерации, осуществляются в </w:t>
      </w:r>
      <w:hyperlink r:id="rId27" w:anchor="/document/12158578/entry/1000" w:history="1">
        <w:r w:rsidRPr="00924513">
          <w:rPr>
            <w:rStyle w:val="af3"/>
            <w:rFonts w:ascii="Arial" w:hAnsi="Arial" w:cs="Arial"/>
            <w:sz w:val="23"/>
            <w:szCs w:val="23"/>
          </w:rPr>
          <w:t>порядке</w:t>
        </w:r>
      </w:hyperlink>
      <w:r w:rsidRPr="00924513">
        <w:rPr>
          <w:rFonts w:ascii="Arial" w:hAnsi="Arial" w:cs="Arial"/>
          <w:sz w:val="23"/>
          <w:szCs w:val="23"/>
        </w:rPr>
        <w:t>, установленном Правительством Российской Федерации.</w:t>
      </w:r>
    </w:p>
    <w:p w:rsidR="00DD540E" w:rsidRPr="00924513" w:rsidRDefault="00DD540E" w:rsidP="0092451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924513">
        <w:rPr>
          <w:rFonts w:ascii="Arial" w:hAnsi="Arial" w:cs="Arial"/>
          <w:sz w:val="23"/>
          <w:szCs w:val="23"/>
        </w:rPr>
        <w:t>Бюджетные полномочия главных администраторов доходов бюджетов бюджетной системы Российской Федерации, являющихся органами государственной власти субъектов Российской Федерации, органами управления территориальными государственными внебюджетными фондами и (или) находящимися в их ведении казенными учреждениями, осуществляются в порядке, установленном высшими исполнительными органами субъектов Российской Федерации.</w:t>
      </w:r>
    </w:p>
    <w:p w:rsidR="00DD540E" w:rsidRPr="00924513" w:rsidRDefault="00DD540E" w:rsidP="0092451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924513">
        <w:rPr>
          <w:rFonts w:ascii="Arial" w:hAnsi="Arial" w:cs="Arial"/>
          <w:sz w:val="23"/>
          <w:szCs w:val="23"/>
        </w:rPr>
        <w:t>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местными администрациями.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9. БЮДЖЕТНЫЕ ПОЛНОМОЧИЯ ГЛАВНОГО АДМИНИСТРАТОРА (АДМИНИСТРАТОРА)  ИСТОЧНИКОВ ФИНАНСИРОВАНИЯ ДЕФИЦИТА БЮДЖЕТА</w:t>
      </w:r>
    </w:p>
    <w:p w:rsidR="00DD540E" w:rsidRPr="00924513" w:rsidRDefault="00DD540E" w:rsidP="00DD540E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Главный администратор источников финансирования дефицита бюджета – определенный решением о бюджете орган местного самоуправления, орган местной администрации,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бюджета.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формирует перечни подведомственных ему администраторов источников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формирует бюджетную отчетность главного администратора источников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утверждает методику прогнозирования поступлений по источникам финансирования дефицита бюджета в соответствии с общими </w:t>
      </w:r>
      <w:hyperlink r:id="rId28" w:history="1">
        <w:r w:rsidRPr="00924513">
          <w:rPr>
            <w:rFonts w:ascii="Arial" w:hAnsi="Arial" w:cs="Arial"/>
            <w:sz w:val="24"/>
            <w:szCs w:val="24"/>
          </w:rPr>
          <w:t>требованиями</w:t>
        </w:r>
      </w:hyperlink>
      <w:r w:rsidRPr="00924513">
        <w:rPr>
          <w:rFonts w:ascii="Arial" w:hAnsi="Arial" w:cs="Arial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DD540E" w:rsidRPr="00924513" w:rsidRDefault="00DD540E" w:rsidP="00DD540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 составляет обоснования бюджетных ассигнований.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 xml:space="preserve">Администратор источников финансирования дефицита бюджета – орган местного самоуправления, орган местной администрации, иная организация, имеющие право в соответствии с Бюджетным </w:t>
      </w:r>
      <w:hyperlink r:id="rId29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 xml:space="preserve"> осуществлять операции с источниками финансирования дефицита бюджета.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Администратор источников финансирования дефицита бюджета обладает следующими бюджетными полномочиями: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обеспечивает поступления в бюджет и выплаты из бюджета по источникам финансирования дефицита бюджета;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формирует и представляет бюджетную отчетность;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осуществляет иные бюджетные полномочия, установленные Бюджетным </w:t>
      </w:r>
      <w:hyperlink r:id="rId30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 xml:space="preserve"> и принимаемыми в соответствии с ним муниципальными правовыми актами, регулирующими бюджетные правоотношения. 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DD540E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10. БЮДЖЕТНЫЕ ПОЛНОМОЧИЯ ПОЛУЧАТЕЛЯ БЮДЖЕТНЫХ СРЕДСТВ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Получатель бюджетных средств –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имеющее право на принятие и (или) исполнение бюджетных обязательств от имени муниципального образования за счет средств местного бюджета.</w:t>
      </w:r>
      <w:bookmarkStart w:id="1" w:name="l3"/>
      <w:bookmarkEnd w:id="1"/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</w:t>
      </w:r>
      <w:r w:rsidR="008132C6" w:rsidRPr="00924513">
        <w:rPr>
          <w:rFonts w:ascii="Arial" w:hAnsi="Arial" w:cs="Arial"/>
          <w:sz w:val="24"/>
          <w:szCs w:val="24"/>
        </w:rPr>
        <w:t xml:space="preserve"> </w:t>
      </w:r>
      <w:r w:rsidRPr="00924513">
        <w:rPr>
          <w:rFonts w:ascii="Arial" w:hAnsi="Arial" w:cs="Arial"/>
          <w:sz w:val="24"/>
          <w:szCs w:val="24"/>
        </w:rPr>
        <w:t>составляет и исполняет бюджетную смету;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2" w:name="l19"/>
      <w:bookmarkEnd w:id="2"/>
      <w:r w:rsidRPr="00924513">
        <w:rPr>
          <w:rFonts w:ascii="Arial" w:hAnsi="Arial" w:cs="Arial"/>
          <w:sz w:val="24"/>
          <w:szCs w:val="24"/>
        </w:rPr>
        <w:t>- ведет бюджетный учет (обеспечивает ведение бюджетного учета);</w:t>
      </w:r>
    </w:p>
    <w:p w:rsidR="00DD540E" w:rsidRPr="00924513" w:rsidRDefault="00DD540E" w:rsidP="00DD54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3" w:name="l4"/>
      <w:bookmarkEnd w:id="3"/>
      <w:r w:rsidRPr="00924513">
        <w:rPr>
          <w:rFonts w:ascii="Arial" w:hAnsi="Arial" w:cs="Arial"/>
          <w:sz w:val="24"/>
          <w:szCs w:val="24"/>
        </w:rPr>
        <w:t>-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DD540E" w:rsidRPr="00924513" w:rsidRDefault="00DD540E" w:rsidP="009245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осуществляет иные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DD540E" w:rsidRDefault="00DD540E" w:rsidP="0092451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Получатель бюджетных средств передает другому получателю бюджетных средств бюджетные полномочия в </w:t>
      </w:r>
      <w:hyperlink r:id="rId31" w:anchor="/document/71897060/entry/2000" w:history="1">
        <w:r w:rsidRPr="00924513">
          <w:rPr>
            <w:rFonts w:ascii="Arial" w:hAnsi="Arial" w:cs="Arial"/>
          </w:rPr>
          <w:t>порядке</w:t>
        </w:r>
      </w:hyperlink>
      <w:r w:rsidRPr="00924513">
        <w:rPr>
          <w:rFonts w:ascii="Arial" w:hAnsi="Arial" w:cs="Arial"/>
        </w:rPr>
        <w:t>, установленном соответствующим финансовым органом, в соответствии с </w:t>
      </w:r>
      <w:hyperlink r:id="rId32" w:anchor="/document/71897060/entry/1000" w:history="1">
        <w:r w:rsidRPr="00924513">
          <w:rPr>
            <w:rFonts w:ascii="Arial" w:hAnsi="Arial" w:cs="Arial"/>
          </w:rPr>
          <w:t>общими требованиями</w:t>
        </w:r>
      </w:hyperlink>
      <w:r w:rsidRPr="00924513">
        <w:rPr>
          <w:rFonts w:ascii="Arial" w:hAnsi="Arial" w:cs="Arial"/>
        </w:rPr>
        <w:t>, установленными Министерством финансов Российской Федерации, в соответствии с решением главного распорядителя бюджетных средств, указанным в </w:t>
      </w:r>
      <w:hyperlink r:id="rId33" w:anchor="/document/12112604/entry/158310" w:history="1">
        <w:r w:rsidRPr="00924513">
          <w:rPr>
            <w:rFonts w:ascii="Arial" w:hAnsi="Arial" w:cs="Arial"/>
          </w:rPr>
          <w:t>пункте 3.1 статьи 158</w:t>
        </w:r>
      </w:hyperlink>
      <w:r w:rsidRPr="00924513">
        <w:rPr>
          <w:rFonts w:ascii="Arial" w:hAnsi="Arial" w:cs="Arial"/>
        </w:rPr>
        <w:t xml:space="preserve"> Бюджетного Кодекса</w:t>
      </w:r>
      <w:r w:rsidR="00924513">
        <w:rPr>
          <w:rFonts w:ascii="Arial" w:hAnsi="Arial" w:cs="Arial"/>
        </w:rPr>
        <w:t>.</w:t>
      </w:r>
    </w:p>
    <w:p w:rsidR="00924513" w:rsidRPr="00924513" w:rsidRDefault="00924513" w:rsidP="0092451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22272F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РАЗДЕЛ 2. СОСТАВЛЕНИЕ ПРОЕКТА БЮДЖЕТА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11. ПОРЯДОК СОСТАВЛЕНИЯ ПРОЕКТА БЮДЖЕТА ПОСЕЛЕНИЯ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11.1. Проект бюджета Поселения составляется на основе прогноза социально-экономического развития Поселения в целях финансового обеспечения расходных обязательств.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11.2. Составление проекта бюджета – исключительная прерогатива администрации Поселения. Проект бюджета Поселения составляется и утверждается на очередной финансовый год и плановый период.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11.3. Одновременно с проектом бюджета ежегодно разрабатывается среднесрочный финансовый план. Проект бюджета Поселения составляется в порядке, установленном администрацией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11.4. В целях своевременного и качественного составления проекта бюджета администрация Поселения, как финансовый орган, имеет право получать необходимые сведения от иных финансовых органов, а также от иных органов местного самоуправления.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11.5. Составление проекта бюджета основывается на:</w:t>
      </w:r>
    </w:p>
    <w:p w:rsidR="008132C6" w:rsidRPr="00924513" w:rsidRDefault="008132C6" w:rsidP="00813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положениях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 определяющих бюджетную политику (требования к бюджетной политике) в Российской Федерации;</w:t>
      </w:r>
    </w:p>
    <w:p w:rsidR="008132C6" w:rsidRPr="00924513" w:rsidRDefault="008132C6" w:rsidP="008132C6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прогнозе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социально-экономического развития Поселения;</w:t>
      </w:r>
    </w:p>
    <w:p w:rsidR="008132C6" w:rsidRPr="00924513" w:rsidRDefault="008132C6" w:rsidP="008132C6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24513">
        <w:rPr>
          <w:rFonts w:ascii="Arial" w:hAnsi="Arial" w:cs="Arial"/>
          <w:sz w:val="24"/>
          <w:szCs w:val="24"/>
        </w:rPr>
        <w:t>основных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направлениях бюджетной и налоговой политики Поселения на очередной финансовый год и плановый период;</w:t>
      </w:r>
    </w:p>
    <w:p w:rsidR="008132C6" w:rsidRPr="00924513" w:rsidRDefault="008132C6" w:rsidP="008132C6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4513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924513">
        <w:rPr>
          <w:rFonts w:ascii="Arial" w:hAnsi="Arial" w:cs="Arial"/>
          <w:sz w:val="24"/>
          <w:szCs w:val="24"/>
        </w:rPr>
        <w:t xml:space="preserve"> программах (проектах муниципальных программ, проектах указанных муниципальных программ).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12. ПРОГНОЗ СОЦИАЛЬНО-ЭКОНОМИЧЕСКОГО РАЗВИТИЯ ПОСЕЛЕНИЯ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12.1. Прогноз социально-экономического развития Поселения разрабатывается на период не менее трех лет отделом по экономике и финансам администрации Поселения в порядке, установленном администрацией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12.2.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на рассмотрение в Думу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12.3.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12.4. 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12.5.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13. СРЕДНЕСРОЧНЫЙ ФИНАНСОВЫЙ ПЛАН</w:t>
      </w:r>
    </w:p>
    <w:p w:rsidR="008132C6" w:rsidRPr="00924513" w:rsidRDefault="008132C6" w:rsidP="008132C6">
      <w:pPr>
        <w:ind w:firstLine="540"/>
        <w:contextualSpacing/>
        <w:jc w:val="center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13.1. Под среднесрочным финансовым планом Поселения понимается документ, содержащий основные параметры бюджета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13.2. Среднесрочный финансовый план Поселения ежегодно разрабатывается по форме и в порядке, которые установлены администрацией Поселения, с соблюдением положений Бюджетного кодекса.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Проект среднесрочного финансового плана Поселения утверждается администрацией Поселения и представляется в Думу Поселения одновременно с проектом бюджета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Значения показателей среднесрочного финансового плана Поселения и основных показателей проекта бюджета Поселения должны соответствовать друг другу.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13.3. Утвержденный среднесрочный финансовый план Поселения должен содержать следующие параметры: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прогнозируемый общий объем доходов и расходов бюджета Поселения 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нормативы отчислений от налоговых доходов в бюджет Поселения; 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дефицит (профицит) бюджета Поселения;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Администрацией Поселения может быть предусмотрено утверждение дополнительных показателей среднесрочного финансового плана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13.4. Показатели среднесрочного финансового плана Поселения носят индикативный характер и могут быть изменены при разработке и утверждении среднесрочного финансового плана Поселения на очередной финансовый год и плановый период.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13.5. Среднесрочный финансовый план Поселения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В пояснительной записке к проекту среднесрочного финансового плана Поселения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8132C6" w:rsidRPr="00924513" w:rsidRDefault="008132C6" w:rsidP="008132C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14. ПРОГНОЗИРОВАНИЕ ДОХОДОВ БЮДЖЕТА ПОСЕЛЕНИЯ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Доходы бюджета прогнозируются на основе прогноза социально-экономического развития Поселения в условиях действующего на день внесения проекта решения о бюджете в Думу Поселения, законодательства о налогах и сборах и бюджетного законодательства Российской Федерации, а также законодательства Российской Федерации, законов Иркутской области и муниципальных правовых актов (решений) Думы Поселения, устанавливающих неналоговые доходы бюджета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Решения Думы Поселения, предусматривающие внесение изменений в решения Думы о налогах и сборах, принятые после дня внесения в Думу Поселения проекта решения о бюджете Поселения на очередной финансовый год, приводящие к изменению доходов (расходов) бюджета Поселения, должны содержать положения о вступлении в силу указанных решений Думы Поселения не ранее 1 января года, следующего за очередным финансовым годом.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15. ПЛАНИРОВАНИЕ БЮДЖЕТНЫХ АССИГНОВАНИЙ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15.1. Планирование бюджетных ассигнований осуществляется в порядке и в соответствии с методикой, устанавливаемой администрацией, раздельно по бюджетным ассигнованиям на исполнение действующих и принимаемых обязательств.</w:t>
      </w:r>
    </w:p>
    <w:p w:rsidR="008132C6" w:rsidRPr="00924513" w:rsidRDefault="008132C6" w:rsidP="00813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 и муниципальными правовыми актами, договорами и соглашениями, не предлагаемыми (не планируемыми) к изменению в текущем финансовом году, в </w:t>
      </w:r>
      <w:r w:rsidRPr="00924513">
        <w:rPr>
          <w:rFonts w:ascii="Arial" w:hAnsi="Arial" w:cs="Arial"/>
          <w:sz w:val="24"/>
          <w:szCs w:val="24"/>
        </w:rPr>
        <w:lastRenderedPageBreak/>
        <w:t>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муниципальных правовых актов.</w:t>
      </w:r>
    </w:p>
    <w:p w:rsidR="008132C6" w:rsidRPr="00924513" w:rsidRDefault="008132C6" w:rsidP="00813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 и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муниципальных правовых актов.</w:t>
      </w:r>
    </w:p>
    <w:p w:rsidR="008132C6" w:rsidRPr="00924513" w:rsidRDefault="008132C6" w:rsidP="00813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16. МУНИЦИПАЛЬНЫЕ ПРОГРАММЫ ПОСЕЛЕНИЯ</w:t>
      </w:r>
    </w:p>
    <w:p w:rsidR="008132C6" w:rsidRPr="00924513" w:rsidRDefault="008132C6" w:rsidP="00813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16.1. Муниципальные программы  утверждаются администрацией Поселения не позднее одного месяца до дня внесения проекта решения о бюджете в Думу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Сроки реализации муниципальных программ определяются администрацией Поселения в устанавливаемом порядке.</w:t>
      </w:r>
    </w:p>
    <w:p w:rsidR="008132C6" w:rsidRPr="00924513" w:rsidRDefault="008132C6" w:rsidP="00813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16.2. Муниципальные программы разрабатываются и реализуются по форме и в порядке, установленным администрацией Поселения, с соблюдением положений Бюджетного </w:t>
      </w:r>
      <w:hyperlink r:id="rId34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16.3. Объем бюджетных ассигнований на реализацию муниципальных программ утверждается решением о бюджете в составе ведомственной структуры расходов бюджета по соответствующей каждой программе целевой статье расходов бюджета.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16.4. В бюджете на очередной финансовый год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17. РЕЕСТР РАСХОДНЫХ ОБЯЗАТЕЛЬСТВ ПОСЕЛЕНИЯ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Реестр расходных обязательств Поселения ведется в порядке, установленном администрацией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Данные реестра расходных обязательств используются при составлении проекта бюджета Поселения на очередной финансовый год.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Реестр расходных обязательств представляется финансовым органом администрации Поселения в финансовый орган Иркутской области в порядке, установленном финансовым органом Иркутской области.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18. РЕЗЕРВНЫЙ ФОНД АДМИНИСТРАЦИИ ПОСЕЛЕНИЯ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В расходной части бюджета Поселения предусматривается создание резервного фонда администрации Поселения, размер которого устанавливается решением Думы Поселения при утверждении бюджета Поселения на очередной финансовый год и не может превышать 3 процентов утвержденного решением общего объема расходов.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Бюджетные ассигнования резервного фонда, предусмотренные в составе бюджета Поселения, используются по решению администрации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Порядок использования бюджетных ассигнований резервного фонда устанавливается администрацией Поселения.</w:t>
      </w:r>
    </w:p>
    <w:p w:rsidR="008132C6" w:rsidRPr="00924513" w:rsidRDefault="008132C6" w:rsidP="008132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Поселения.</w:t>
      </w:r>
    </w:p>
    <w:p w:rsidR="0021076A" w:rsidRPr="00924513" w:rsidRDefault="0021076A" w:rsidP="0021076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РАЗДЕЛ 3. РАССМОТРЕНИЕ И УТВЕРЖДЕНИЕ БЮДЖЕТА ПОСЕЛЕНИЯ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19. ВНЕСЕНИЕ ПРОЕКТА РЕШЕНИЯ О БЮДЖЕТЕ ПОСЕЛЕНИЯ НА РАССМОТРЕНИЕ ДУМЫ, СОСТАВ ПОКАЗАТЕЛЕЙ, ПРЕДСТАВЛЯЕМЫХ ДЛЯ РАССМОТРЕНИЯ И УТВЕРЖДЕНИЯ В ПРОЕКТЕ БЮДЖЕТА ПОСЕЛЕНИЯ, ДОКУМЕНТЫ И МАТЕРИАЛЫ,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ПРЕДСТАВЛЯЕМЫЕ ОДНОВРЕМЕННО С ПРОЕКТОМ БЮДЖЕТА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19.1. Проект решения о бюджете вносится администрацией Поселения в Думу Поселения не позднее 15 ноября текущего финансового года.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19.2. 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 же иные показатели, установленные Бюджетным кодексом Российской Федерации.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19.3. Решением о бюджете устанавливаются показатели: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перечень главных администраторов доходов бюджета;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4" w:name="l23"/>
      <w:bookmarkEnd w:id="4"/>
      <w:r w:rsidRPr="00924513">
        <w:rPr>
          <w:rFonts w:ascii="Arial" w:hAnsi="Arial" w:cs="Arial"/>
          <w:sz w:val="24"/>
          <w:szCs w:val="24"/>
        </w:rPr>
        <w:t>- перечень главных администраторов источников финансирования дефицита бюджета;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5" w:name="l8"/>
      <w:bookmarkEnd w:id="5"/>
      <w:r w:rsidRPr="00924513">
        <w:rPr>
          <w:rFonts w:ascii="Arial" w:hAnsi="Arial" w:cs="Arial"/>
          <w:sz w:val="24"/>
          <w:szCs w:val="24"/>
        </w:rPr>
        <w:t xml:space="preserve">-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bookmarkStart w:id="6" w:name="l24"/>
      <w:bookmarkEnd w:id="6"/>
      <w:r w:rsidRPr="00924513">
        <w:rPr>
          <w:rFonts w:ascii="Arial" w:hAnsi="Arial" w:cs="Arial"/>
          <w:sz w:val="24"/>
          <w:szCs w:val="24"/>
        </w:rPr>
        <w:t>очередной финансовый год и плановый период, а также по разделам и подразделам классификации расходов бюджетов в случаях, установленных решением Думы Поселения;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7" w:name="l9"/>
      <w:bookmarkEnd w:id="7"/>
      <w:r w:rsidRPr="00924513">
        <w:rPr>
          <w:rFonts w:ascii="Arial" w:hAnsi="Arial" w:cs="Arial"/>
          <w:sz w:val="24"/>
          <w:szCs w:val="24"/>
        </w:rPr>
        <w:t>- ведомственная структура расходов бюджета Поселения на очередной финансовый год и плановый период;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Поселения;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общий объем условно утверждаемых (утвержденных) расходов на первый год планового периода в объеме не менее 2,5 </w:t>
      </w:r>
      <w:bookmarkStart w:id="8" w:name="l25"/>
      <w:bookmarkEnd w:id="8"/>
      <w:r w:rsidRPr="00924513">
        <w:rPr>
          <w:rFonts w:ascii="Arial" w:hAnsi="Arial" w:cs="Arial"/>
          <w:sz w:val="24"/>
          <w:szCs w:val="24"/>
        </w:rPr>
        <w:t xml:space="preserve">процента общего объема расходов бюджета (без </w:t>
      </w:r>
      <w:bookmarkStart w:id="9" w:name="l10"/>
      <w:bookmarkEnd w:id="9"/>
      <w:r w:rsidRPr="00924513">
        <w:rPr>
          <w:rFonts w:ascii="Arial" w:hAnsi="Arial" w:cs="Arial"/>
          <w:sz w:val="24"/>
          <w:szCs w:val="24"/>
        </w:rPr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 города,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10" w:name="l26"/>
      <w:bookmarkEnd w:id="10"/>
      <w:r w:rsidRPr="00924513">
        <w:rPr>
          <w:rFonts w:ascii="Arial" w:hAnsi="Arial" w:cs="Arial"/>
          <w:sz w:val="24"/>
          <w:szCs w:val="24"/>
        </w:rPr>
        <w:lastRenderedPageBreak/>
        <w:t>- источники финансирования дефицита бюджета на очередной финансовый год и плановый период;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bookmarkStart w:id="11" w:name="l11"/>
      <w:bookmarkEnd w:id="11"/>
      <w:r w:rsidRPr="00924513">
        <w:rPr>
          <w:rFonts w:ascii="Arial" w:hAnsi="Arial" w:cs="Arial"/>
          <w:sz w:val="24"/>
          <w:szCs w:val="24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иные показатели бюджета, установленные решением Думы Поселения. 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19.4. Одновременно с проектом решения о бюджете Поселения в Думу представляются: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основные направления бюджетной и налоговой политики;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прогноз социально-экономического развития Поселения на очередной финансовый год и плановый период;</w:t>
      </w:r>
    </w:p>
    <w:p w:rsidR="006D7B87" w:rsidRPr="00924513" w:rsidRDefault="006D7B87" w:rsidP="006D7B87">
      <w:pPr>
        <w:pStyle w:val="af4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 либо утвержденный среднесрочный финансовый план;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пояснительная записка к проекту бюджета;</w:t>
      </w:r>
    </w:p>
    <w:p w:rsidR="006D7B87" w:rsidRPr="00924513" w:rsidRDefault="006D7B87" w:rsidP="006D7B87">
      <w:pPr>
        <w:pStyle w:val="af4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оценка ожидаемого исполнения бюджета на текущий финансовый год;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паспорта муниципальных программ (проекты изменений в указанные паспорта);</w:t>
      </w:r>
    </w:p>
    <w:p w:rsidR="006D7B87" w:rsidRPr="00924513" w:rsidRDefault="006D7B87" w:rsidP="006D7B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иные документы и материалы.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20. РАССМОТРЕНИЕ ПРОЕКТА РЕШЕНИЯ О БЮДЖЕТЕ ДУМОЙ ПОСЕЛЕНИЯ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D553C7" w:rsidRPr="00924513" w:rsidRDefault="006D7B87" w:rsidP="00D553C7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20.1. В течение </w:t>
      </w:r>
      <w:r w:rsidR="00D553C7" w:rsidRPr="00924513">
        <w:rPr>
          <w:rFonts w:ascii="Arial" w:hAnsi="Arial" w:cs="Arial"/>
        </w:rPr>
        <w:t>трех рабочих дней</w:t>
      </w:r>
      <w:r w:rsidRPr="00924513">
        <w:rPr>
          <w:rFonts w:ascii="Arial" w:hAnsi="Arial" w:cs="Arial"/>
        </w:rPr>
        <w:t xml:space="preserve"> со дня внесения проекта решения о бюджете на очередной финансовый год в Думу глава Поселения направляет его</w:t>
      </w:r>
      <w:r w:rsidR="00D553C7" w:rsidRPr="00924513">
        <w:rPr>
          <w:rFonts w:ascii="Arial" w:hAnsi="Arial" w:cs="Arial"/>
        </w:rPr>
        <w:t xml:space="preserve"> в постоянную депутатскую</w:t>
      </w:r>
    </w:p>
    <w:p w:rsidR="006D7B87" w:rsidRPr="00924513" w:rsidRDefault="00D553C7" w:rsidP="00D553C7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>комиссию по бюджету для внесения предложений и замечаний</w:t>
      </w:r>
      <w:r w:rsidR="009D4B08" w:rsidRPr="00924513">
        <w:rPr>
          <w:rFonts w:ascii="Arial" w:hAnsi="Arial" w:cs="Arial"/>
        </w:rPr>
        <w:t>, и</w:t>
      </w:r>
      <w:r w:rsidR="006D7B87" w:rsidRPr="00924513">
        <w:rPr>
          <w:rFonts w:ascii="Arial" w:hAnsi="Arial" w:cs="Arial"/>
        </w:rPr>
        <w:t xml:space="preserve"> в контрольно-ревизионную комиссию для проведения экспертизы.</w:t>
      </w:r>
    </w:p>
    <w:p w:rsidR="006D7B87" w:rsidRPr="00924513" w:rsidRDefault="006D7B87" w:rsidP="00D553C7">
      <w:pPr>
        <w:pStyle w:val="a4"/>
        <w:jc w:val="both"/>
        <w:rPr>
          <w:rFonts w:ascii="Arial" w:hAnsi="Arial" w:cs="Arial"/>
        </w:rPr>
      </w:pPr>
      <w:r w:rsidRPr="00924513">
        <w:rPr>
          <w:rFonts w:ascii="Arial" w:hAnsi="Arial" w:cs="Arial"/>
        </w:rPr>
        <w:t xml:space="preserve">20.2. В срок, не превышающий 30 рабочих дней со дня поступления в контрольно-ревизионную комиссию проекта решения о бюджете, контрольно-ревизионная комиссия проводит экспертизу и на основании ее готовит мотивированное заключение по указанному проекту и предложения о принятии или отклонении представленного проекта решения. 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20.3. До рассмотрения на очередном заседании Думы Поселения проекта решения Думы о бюджете на очередной финансовый год проводятся публичные слушания по проекту бюджета Поселения в соответствии с Порядком, утвержденным Думой Поселения.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20.4. Проект решения о бюджете на очередной финансовый год совместно с заключением контрольно-ревизионной комиссии подлежит предварительному рассмотрению на заседании постоянной депутатской комиссии по бюджету и налоговой политике в соответствии с </w:t>
      </w:r>
      <w:hyperlink r:id="rId35" w:history="1">
        <w:r w:rsidRPr="00924513">
          <w:rPr>
            <w:rFonts w:ascii="Arial" w:hAnsi="Arial" w:cs="Arial"/>
            <w:sz w:val="24"/>
            <w:szCs w:val="24"/>
          </w:rPr>
          <w:t>Регламентом</w:t>
        </w:r>
      </w:hyperlink>
      <w:r w:rsidRPr="00924513">
        <w:rPr>
          <w:rFonts w:ascii="Arial" w:hAnsi="Arial" w:cs="Arial"/>
          <w:sz w:val="24"/>
          <w:szCs w:val="24"/>
        </w:rPr>
        <w:t xml:space="preserve"> Думы Поселения.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20.5. В случае отклонения Думой проекта решения о бюджете Поселения решением главы Поселения создается согласительная рабочая группа по доработке проекта решения о бюджете Поселения, в которую входит равное количество представителей администрации Поселения и Думы, которая может привлечь одного </w:t>
      </w:r>
      <w:r w:rsidRPr="00924513">
        <w:rPr>
          <w:rFonts w:ascii="Arial" w:hAnsi="Arial" w:cs="Arial"/>
          <w:sz w:val="24"/>
          <w:szCs w:val="24"/>
        </w:rPr>
        <w:lastRenderedPageBreak/>
        <w:t>специалиста контрольно-ревизионной комиссии, которая дорабатывает проект бюджета Поселения в течение пяти календарных дней.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Проект решения о бюджете Поселения после доработки рабочей группой вносится в Думу Поселения в установленном порядке.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20.6. Решение о бюджете должно быть рассмотрено, утверждено Думой Поселения и подписано главой Поселения до начала очередного финансового года.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20.7. Решение Думы Поселения о бюджете Поселения на очередной финансовый год вступает в силу с 1 января очередного финансового года.</w:t>
      </w:r>
    </w:p>
    <w:p w:rsidR="006D7B87" w:rsidRPr="00924513" w:rsidRDefault="006D7B87" w:rsidP="006D7B8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20.8. Решение о бюджете подлежит официальному опубликованию не позднее 10 дней после его подписания в установленном порядке.</w:t>
      </w:r>
    </w:p>
    <w:p w:rsidR="00185D36" w:rsidRPr="00924513" w:rsidRDefault="00185D36" w:rsidP="006E34DF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21. ВРЕМЕННОЕ УПРАВЛЕНИЕ БЮДЖЕТОМ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Если решение о бюджете не вступило в силу с начала текущего финансового года, исполнение бюджета осуществляется в соответствии с Бюджетным </w:t>
      </w:r>
      <w:hyperlink r:id="rId36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>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22. ВНЕСЕНИЕ ИЗМЕНЕНИЙ И ДОПОЛНЕНИЙ В РЕШЕНИЕ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ДУМЫ О БЮДЖЕТЕ ПОСЕЛЕНИЯ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22.1. Администрация Поселения разрабатывает и представляет в Думу Поселения проект решения о внесении изменений и дополнений в решение о бюджете Поселения на текущий финансовый год по всем вопросам, являющимся предметом правового регулирования решения о бюджете Поселения, в том числе в части, изменяющей основные характеристики бюджета Поселения и ведомственную структуру расходов бюджета.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22.2. Внесение изменений в решение Думы Поселения о бюджете на текущий финансовый год может быть обусловлено:</w:t>
      </w:r>
    </w:p>
    <w:p w:rsidR="009D4B08" w:rsidRPr="00924513" w:rsidRDefault="009D4B08" w:rsidP="009D4B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сокращением или увеличением размера средств безвозмездных поступлений из вышестоящих бюджетов;</w:t>
      </w:r>
    </w:p>
    <w:p w:rsidR="009D4B08" w:rsidRPr="00924513" w:rsidRDefault="009D4B08" w:rsidP="009D4B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сверхплановым поступлением налоговых и неналоговых доходов бюджета Поселения;</w:t>
      </w:r>
    </w:p>
    <w:p w:rsidR="009D4B08" w:rsidRPr="00924513" w:rsidRDefault="009D4B08" w:rsidP="009D4B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расходованием средств резервного фонда бюджета Поселения;</w:t>
      </w:r>
    </w:p>
    <w:p w:rsidR="009D4B08" w:rsidRPr="00924513" w:rsidRDefault="009D4B08" w:rsidP="009D4B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перемещением средств бюджета Поселения между главными распорядителями бюджетных средств, между разделами (подразделами), целевыми статьями, видами расходов бюджетной </w:t>
      </w:r>
      <w:hyperlink r:id="rId37" w:history="1">
        <w:r w:rsidRPr="00924513">
          <w:rPr>
            <w:rFonts w:ascii="Arial" w:hAnsi="Arial" w:cs="Arial"/>
            <w:sz w:val="24"/>
            <w:szCs w:val="24"/>
          </w:rPr>
          <w:t>классификации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 и классификации сектора государственного управления;</w:t>
      </w:r>
    </w:p>
    <w:p w:rsidR="009D4B08" w:rsidRPr="00924513" w:rsidRDefault="009D4B08" w:rsidP="009D4B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в связи с иными случаями, определенными положениями Бюджетного </w:t>
      </w:r>
      <w:hyperlink r:id="rId38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>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22.3. Решения Думы Поселения о внесении изменений и дополнений в решение о бюджете подлежат официальному опубликованию в установленном порядке.</w:t>
      </w:r>
    </w:p>
    <w:p w:rsidR="00185D36" w:rsidRPr="00924513" w:rsidRDefault="00185D36" w:rsidP="006E34DF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РАЗДЕЛ 4. ИСПОЛНЕНИЕ БЮДЖЕТА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23. ОСНОВЫ ИСПОЛНЕНИЯ БЮДЖЕТА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23.1. Исполнение бюджета Поселения обеспечивается администрацией Поселения. Организация исполнения бюджета возлагается на администрацию Поселения. </w:t>
      </w:r>
    </w:p>
    <w:p w:rsidR="009D4B08" w:rsidRPr="00924513" w:rsidRDefault="009D4B08" w:rsidP="009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23.2. Бюджет Поселения исполняется на основе </w:t>
      </w:r>
      <w:hyperlink r:id="rId39" w:history="1">
        <w:r w:rsidRPr="00924513">
          <w:rPr>
            <w:rFonts w:ascii="Arial" w:hAnsi="Arial" w:cs="Arial"/>
            <w:sz w:val="24"/>
            <w:szCs w:val="24"/>
          </w:rPr>
          <w:t>единства кассы</w:t>
        </w:r>
      </w:hyperlink>
      <w:r w:rsidRPr="00924513">
        <w:rPr>
          <w:rFonts w:ascii="Arial" w:hAnsi="Arial" w:cs="Arial"/>
          <w:sz w:val="24"/>
          <w:szCs w:val="24"/>
        </w:rPr>
        <w:t xml:space="preserve"> и </w:t>
      </w:r>
      <w:hyperlink r:id="rId40" w:history="1">
        <w:r w:rsidRPr="00924513">
          <w:rPr>
            <w:rFonts w:ascii="Arial" w:hAnsi="Arial" w:cs="Arial"/>
            <w:sz w:val="24"/>
            <w:szCs w:val="24"/>
          </w:rPr>
          <w:t>подведомственности расходов</w:t>
        </w:r>
      </w:hyperlink>
      <w:r w:rsidRPr="00924513">
        <w:rPr>
          <w:rFonts w:ascii="Arial" w:hAnsi="Arial" w:cs="Arial"/>
          <w:sz w:val="24"/>
          <w:szCs w:val="24"/>
        </w:rPr>
        <w:t>. Администрация Поселения осуществляет управление средствами на едином счете бюджета Поселения. Право открытия и закрытия единого счета бюджета Поселения принадлежит администрации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23.3. Кассовое обслуживание исполнения бюджета Поселения осуществляет федеральное казначейство с предварительным санкционированием оплаты денежных обязательств администрацией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23.4. Кассовые выплаты из бюджета осуществляются на основании платежных документов в пределах фактического наличия остатков на едином счете бюджета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23.5. Исполнение бюджета основывается на принципах единства кассы и подведомственности расходов.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23.6. Все операции по кассовым поступлениям в бюджет и кассовым выплатам из бюджета проводятся и учитываются по кодам бюджетной </w:t>
      </w:r>
      <w:hyperlink r:id="rId41" w:history="1">
        <w:r w:rsidRPr="00924513">
          <w:rPr>
            <w:rFonts w:ascii="Arial" w:hAnsi="Arial" w:cs="Arial"/>
            <w:sz w:val="24"/>
            <w:szCs w:val="24"/>
          </w:rPr>
          <w:t>классификации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23.7. Исполнение бюджета организуется на основе сводной бюджетной росписи, кассового плана.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24. СВОДНАЯ БЮДЖЕТНАЯ РОСПИСЬ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24.1. Порядок составления и ведения сводной бюджетной росписи устанавливается администрацией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24.2. Утверждение сводной бюджетной росписи и внесение изменений в нее осуществляется администрацией Поселения. Утвержденные показатели сводной бюджетной росписи должны соответствовать решению о бюджете.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25. КАССОВЫЙ ПЛАН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25.1. Под кассовым планом понимается прогноз кассовых поступлений и кассовых выплат из бюджета в текущем финансовом году.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25.2. Порядок составления и ведения кассового плана устанавливается администрацией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25.3. В соответствии с Порядком составления и ведения кассового плана главные распорядители бюджетных средств, главные администраторы (администраторы) доходов бюджета, главные администраторы источников финансирования дефицита бюджета представляют в администрацию Поселения сведения, необходимые для составления и ведения кассового плана.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25.4. Составление и ведение кассового плана осуществляется администрацией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26. БЮДЖЕТНАЯ СМЕТА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26.1. Бюджетная смета казенного учреждения составляется, утверждается и ведется в порядке, определенном главным распорядителем средств бюджета Поселения, в ведении которого находится казенное учреждение.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26.2.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26.3. 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27. БЮДЖЕТНАЯ РОСПИСЬ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27.1. В соответствии с доведенными бюджетными ассигнованиями и утвержденными администрацией Поселения лимитами бюджетных обязательств, главные распорядители составляют и утверждают бюджетную роспись.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27.2. Порядок составления и ведения бюджетных росписей главных распорядителей бюджетных средств, включая внесение изменений в них, устанавливается администрацией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28. ИСПОЛНЕНИЕ БЮДЖЕТА ПО ДОХОДАМ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Исполнение бюджета по доходам предусматривает: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28.1. Зачисление на единый счет бюджета доходов от налогов, сборов и иных поступлений в бюджет Поселения, распределяемых по нормативам, действующим в текущем финансовом году, установленным Бюджетным </w:t>
      </w:r>
      <w:hyperlink r:id="rId42" w:history="1">
        <w:r w:rsidRPr="00924513">
          <w:rPr>
            <w:rFonts w:ascii="Arial" w:hAnsi="Arial" w:cs="Arial"/>
            <w:sz w:val="24"/>
            <w:szCs w:val="24"/>
          </w:rPr>
          <w:t>кодексом</w:t>
        </w:r>
      </w:hyperlink>
      <w:r w:rsidRPr="00924513">
        <w:rPr>
          <w:rFonts w:ascii="Arial" w:hAnsi="Arial" w:cs="Arial"/>
          <w:sz w:val="24"/>
          <w:szCs w:val="24"/>
        </w:rPr>
        <w:t xml:space="preserve">, решением о бюджете и иными законами Иркутской области и муниципальными правовыми актами, принятыми в соответствии с положениями Бюджетного </w:t>
      </w:r>
      <w:hyperlink r:id="rId43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 xml:space="preserve"> РФ, со счетов органов федерального казначейства и иных поступлений в бюджет.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28.2.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28.3. Зачет излишне уплаченных или излишне взысканных сумм в соответствии с законодательством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28.4. Уточнение администратором доходов бюджета платежей в бюджет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28.5.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бюджета Поселения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29. ИСПОЛНЕНИЕ БЮДЖЕТА ПО РАСХОДАМ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29.1. Исполнение бюджета Поселения по расходам осуществляется в </w:t>
      </w:r>
      <w:hyperlink r:id="rId44" w:history="1">
        <w:r w:rsidRPr="00924513">
          <w:rPr>
            <w:rFonts w:ascii="Arial" w:hAnsi="Arial" w:cs="Arial"/>
            <w:sz w:val="24"/>
            <w:szCs w:val="24"/>
          </w:rPr>
          <w:t>порядке</w:t>
        </w:r>
      </w:hyperlink>
      <w:r w:rsidRPr="00924513">
        <w:rPr>
          <w:rFonts w:ascii="Arial" w:hAnsi="Arial" w:cs="Arial"/>
          <w:sz w:val="24"/>
          <w:szCs w:val="24"/>
        </w:rPr>
        <w:t xml:space="preserve">, установленном администрацией Поселения, с соблюдением требований Бюджетного </w:t>
      </w:r>
      <w:hyperlink r:id="rId45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29.2. Исполнение бюджета Поселения по расходам предусматривает:</w:t>
      </w:r>
    </w:p>
    <w:p w:rsidR="009D4B08" w:rsidRPr="00924513" w:rsidRDefault="009D4B08" w:rsidP="009D4B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принятие и учет получателями бюджетных средств  бюджетных и денежных обязательств;</w:t>
      </w:r>
    </w:p>
    <w:p w:rsidR="009D4B08" w:rsidRPr="00924513" w:rsidRDefault="009D4B08" w:rsidP="009D4B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подтверждение получателями бюджетных средств денежных обязательств;</w:t>
      </w:r>
    </w:p>
    <w:p w:rsidR="009D4B08" w:rsidRPr="00924513" w:rsidRDefault="009D4B08" w:rsidP="009D4B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санкционирование администрацией Поселения оплаты денежных обязательств;</w:t>
      </w:r>
    </w:p>
    <w:p w:rsidR="009D4B08" w:rsidRPr="00924513" w:rsidRDefault="009D4B08" w:rsidP="009D4B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подтверждение администрацией Поселения исполнения денежных обязательств.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29.3. Получатели бюджетных средств принимают бюджетные обязательства в пределах доведенных до них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29.4.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29.5. Финансовый орган санкционирует оплату денежных обязательств в форме совершения разрешительной надписи (акцепта) после проверки наличия документов, предусмотренных </w:t>
      </w:r>
      <w:hyperlink r:id="rId46" w:history="1">
        <w:r w:rsidRPr="00924513">
          <w:rPr>
            <w:rFonts w:ascii="Arial" w:hAnsi="Arial" w:cs="Arial"/>
            <w:sz w:val="24"/>
            <w:szCs w:val="24"/>
          </w:rPr>
          <w:t>Порядком</w:t>
        </w:r>
      </w:hyperlink>
      <w:r w:rsidRPr="00924513">
        <w:rPr>
          <w:rFonts w:ascii="Arial" w:hAnsi="Arial" w:cs="Arial"/>
          <w:sz w:val="24"/>
          <w:szCs w:val="24"/>
        </w:rPr>
        <w:t xml:space="preserve"> санкционирования оплаты денежных </w:t>
      </w:r>
      <w:r w:rsidRPr="00924513">
        <w:rPr>
          <w:rFonts w:ascii="Arial" w:hAnsi="Arial" w:cs="Arial"/>
          <w:sz w:val="24"/>
          <w:szCs w:val="24"/>
        </w:rPr>
        <w:lastRenderedPageBreak/>
        <w:t xml:space="preserve">обязательств, установленным финансовым органом в соответствии с положениями Бюджетного </w:t>
      </w:r>
      <w:hyperlink r:id="rId47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>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29.6.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29.7. Оплата денежных обязательств по публичным нормативным обязательствам осуществляется в пределах доведенных до получателя бюджетных средств бюджетных ассигнований.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29.8.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а также проверки иных документов, подтверждающих проведение </w:t>
      </w:r>
      <w:proofErr w:type="spellStart"/>
      <w:r w:rsidRPr="00924513">
        <w:rPr>
          <w:rFonts w:ascii="Arial" w:hAnsi="Arial" w:cs="Arial"/>
          <w:sz w:val="24"/>
          <w:szCs w:val="24"/>
        </w:rPr>
        <w:t>неденежных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операций по исполнению денежных обязательств получателей бюджетных средств.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30. ИСПОЛНЕНИЕ БЮДЖЕТА ПО ИСТОЧНИКАМ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30.1. 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в порядке, установленном администрацией Поселения, в соответствии с положениями Бюджетного </w:t>
      </w:r>
      <w:hyperlink r:id="rId48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30.2. 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администрацией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31. ЛИЦЕВЫЕ СЧЕТА ДЛЯ УЧЕТА ОПЕРАЦИЙ ПО ИСПОЛНЕНИЮ БЮДЖЕТА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31.1. 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администрации Поселения.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31.2. Лицевые счета, открываемые в администрации Поселения, открываются и ведутся в </w:t>
      </w:r>
      <w:hyperlink r:id="rId49" w:history="1">
        <w:r w:rsidRPr="00924513">
          <w:rPr>
            <w:rFonts w:ascii="Arial" w:hAnsi="Arial" w:cs="Arial"/>
            <w:sz w:val="24"/>
            <w:szCs w:val="24"/>
          </w:rPr>
          <w:t>порядке</w:t>
        </w:r>
      </w:hyperlink>
      <w:r w:rsidRPr="00924513">
        <w:rPr>
          <w:rFonts w:ascii="Arial" w:hAnsi="Arial" w:cs="Arial"/>
          <w:sz w:val="24"/>
          <w:szCs w:val="24"/>
        </w:rPr>
        <w:t xml:space="preserve">, установленном финансовым органом в соответствии с положениями Бюджетного </w:t>
      </w:r>
      <w:hyperlink r:id="rId50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32. ЗАВЕРШЕНИЕ ТЕКУЩЕГО ФИНАНСОВОГО ГОДА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32.1. Операции по исполнению бюджета завершаются 31 декабря в порядке, установленном  администрацией Поселения в соответствии с требованиями Бюджетного </w:t>
      </w:r>
      <w:hyperlink r:id="rId51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32.2. Бюджетные ассигнования, лимиты бюджетных обязательств текущего финансового года прекращают свое действие 31 декабря.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32.3. До последнего рабочего дня текущего финансового года включительно администрация Поселения обязана оплатить санкционированные к оплате в установленном порядке бюджетные обязательства в пределах остатка средств на едином счете бюджета.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32.</w:t>
      </w:r>
      <w:r w:rsidR="00BB7FAC" w:rsidRPr="00924513">
        <w:rPr>
          <w:rFonts w:ascii="Arial" w:hAnsi="Arial" w:cs="Arial"/>
          <w:sz w:val="24"/>
          <w:szCs w:val="24"/>
        </w:rPr>
        <w:t>4</w:t>
      </w:r>
      <w:r w:rsidRPr="00924513">
        <w:rPr>
          <w:rFonts w:ascii="Arial" w:hAnsi="Arial" w:cs="Arial"/>
          <w:sz w:val="24"/>
          <w:szCs w:val="24"/>
        </w:rPr>
        <w:t>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32.</w:t>
      </w:r>
      <w:r w:rsidR="00BB7FAC" w:rsidRPr="00924513">
        <w:rPr>
          <w:rFonts w:ascii="Arial" w:hAnsi="Arial" w:cs="Arial"/>
          <w:sz w:val="24"/>
          <w:szCs w:val="24"/>
        </w:rPr>
        <w:t>5</w:t>
      </w:r>
      <w:r w:rsidRPr="00924513">
        <w:rPr>
          <w:rFonts w:ascii="Arial" w:hAnsi="Arial" w:cs="Arial"/>
          <w:sz w:val="24"/>
          <w:szCs w:val="24"/>
        </w:rPr>
        <w:t>. 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органом с соблюдением общих требований, установленных Министерством финансов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32.</w:t>
      </w:r>
      <w:r w:rsidR="00BB7FAC" w:rsidRPr="00924513">
        <w:rPr>
          <w:rFonts w:ascii="Arial" w:hAnsi="Arial" w:cs="Arial"/>
          <w:sz w:val="24"/>
          <w:szCs w:val="24"/>
        </w:rPr>
        <w:t>6</w:t>
      </w:r>
      <w:r w:rsidRPr="00924513">
        <w:rPr>
          <w:rFonts w:ascii="Arial" w:hAnsi="Arial" w:cs="Arial"/>
          <w:sz w:val="24"/>
          <w:szCs w:val="24"/>
        </w:rPr>
        <w:t>. 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Федерации.</w:t>
      </w:r>
    </w:p>
    <w:p w:rsidR="009D4B08" w:rsidRPr="00924513" w:rsidRDefault="009D4B08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32.</w:t>
      </w:r>
      <w:r w:rsidR="00BB7FAC" w:rsidRPr="00924513">
        <w:rPr>
          <w:rFonts w:ascii="Arial" w:hAnsi="Arial" w:cs="Arial"/>
          <w:sz w:val="24"/>
          <w:szCs w:val="24"/>
        </w:rPr>
        <w:t>7</w:t>
      </w:r>
      <w:r w:rsidRPr="00924513">
        <w:rPr>
          <w:rFonts w:ascii="Arial" w:hAnsi="Arial" w:cs="Arial"/>
          <w:sz w:val="24"/>
          <w:szCs w:val="24"/>
        </w:rPr>
        <w:t>. Администрация Поселения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777A39" w:rsidRPr="00924513" w:rsidRDefault="00777A39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 ОСНОВЫ БЮДЖЕТНОГО УЧЕТА И БЮДЖЕТНОЙ ОТЧЕТНОСТИ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 Поселения, а также об операциях, изменяющих указанные активы и обязательства.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33.1. Бюджетный учет осуществляется в соответствии с планом счетов, включающим в себя бюджетную </w:t>
      </w:r>
      <w:hyperlink r:id="rId52" w:history="1">
        <w:r w:rsidRPr="00924513">
          <w:rPr>
            <w:rFonts w:ascii="Arial" w:hAnsi="Arial" w:cs="Arial"/>
            <w:sz w:val="24"/>
            <w:szCs w:val="24"/>
          </w:rPr>
          <w:t>классификацию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33.2. Бюджетная отчетность включает: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отчет об исполнении бюджета;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баланс исполнения бюджета;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отчет о финансовых результатах деятельности;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отчет о движении денежных средств;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пояснительную записку.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33.3.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</w:t>
      </w:r>
      <w:hyperlink r:id="rId53" w:history="1">
        <w:r w:rsidRPr="00924513">
          <w:rPr>
            <w:rFonts w:ascii="Arial" w:hAnsi="Arial" w:cs="Arial"/>
            <w:sz w:val="24"/>
            <w:szCs w:val="24"/>
          </w:rPr>
          <w:t>классификацией</w:t>
        </w:r>
      </w:hyperlink>
      <w:r w:rsidRPr="0092451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33.4. Баланс исполнения бюджета содержит данные о нефинансовых и финансовых активах, обязательствах муниципального образования Поселения на первый и последний день отчетного периода по счетам плана счетов бюджетного учета.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33.5.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33.6. Отчет о движении денежных средств отражает операции по счетам бюджетов по кодам классификации операций сектора государственного управления.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33.7. Пояснительная записка содержит анализ исполнения бюджета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33.8. Главными распорядителями бюджетных средств (получателями бюджетных средств)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34. СОСТАВЛЕНИЕ БЮДЖЕТНОЙ ОТЧЕТНОСТИ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34.1.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–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34.2. Главные администраторы средств бюджета Поселения представляют сводную бюджетную отчетность в администрацию Поселения в установленные им сроки. На основании сводной бюджетной отчетности главных администраторов бюджетных средств администрация Поселения составляет сводную бюджетную отчетность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34.3. Бюджетная отчетность Поселения является годовой, отчет об исполнении бюджета – ежеквартальным.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34.4. Бюджетная отчетность Поселения представляется в администрацию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34.5.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в Думу и контрольно-ревизионную комиссию.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34.6. Годовой отчет об исполнении бюджета Поселения подлежит утверждению решением  Думы Поселения на основании </w:t>
      </w:r>
      <w:hyperlink r:id="rId54" w:history="1">
        <w:r w:rsidRPr="00924513">
          <w:rPr>
            <w:rFonts w:ascii="Arial" w:hAnsi="Arial" w:cs="Arial"/>
            <w:sz w:val="24"/>
            <w:szCs w:val="24"/>
          </w:rPr>
          <w:t>пункта 3</w:t>
        </w:r>
      </w:hyperlink>
      <w:r w:rsidRPr="00924513">
        <w:rPr>
          <w:rFonts w:ascii="Arial" w:hAnsi="Arial" w:cs="Arial"/>
          <w:sz w:val="24"/>
          <w:szCs w:val="24"/>
        </w:rPr>
        <w:t>8 настоящего Положения.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924513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35. ВНЕШНЯЯ ПРОВЕРКА ГОДОВОГО ОТЧЕТА</w:t>
      </w:r>
    </w:p>
    <w:p w:rsidR="00777A39" w:rsidRPr="00924513" w:rsidRDefault="00777A39" w:rsidP="00924513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ОБ ИСПОЛНЕНИИ БЮДЖЕТА ПОСЕЛЕНИЯ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35.1. Годовой отчет об исполнении бюджета Поселения до его рассмотрения Думой Поселения подлежит внешней проверке,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35.2. Внешняя проверка годового отчета об исполнении бюджета Поселения осуществляется контрольно-ревизионной комиссией в порядке, установленном решением Думы Поселения, с соблюдением требований Бюджетного </w:t>
      </w:r>
      <w:hyperlink r:id="rId55" w:history="1">
        <w:r w:rsidRPr="00924513">
          <w:rPr>
            <w:rFonts w:ascii="Arial" w:hAnsi="Arial" w:cs="Arial"/>
            <w:sz w:val="24"/>
            <w:szCs w:val="24"/>
          </w:rPr>
          <w:t>кодекса</w:t>
        </w:r>
      </w:hyperlink>
      <w:r w:rsidRPr="00924513">
        <w:rPr>
          <w:rFonts w:ascii="Arial" w:hAnsi="Arial" w:cs="Arial"/>
          <w:sz w:val="24"/>
          <w:szCs w:val="24"/>
        </w:rPr>
        <w:t>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35.3. Администрация Поселения представляет годовой отчет об исполнении бюджета Поселения в контрольно-ревизионную комиссию для проведения внешней проверки не позднее 1 апреля текущего финансового года.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35.4. Подготовка заключения на годовой отчет об исполнении бюджета Поселения  проводится в срок, не превышающий 30 дней.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35.5. Заключение на годовой отчет об исполнении бюджета Поселения представляется контрольно-ревизионной комиссией в Думу Поселения не позднее 1 мая текущего финансового года с одновременным представлением в администрацию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 ПРЕДСТАВЛЕНИЕ, РАССМОТРЕНИЕ И УТВЕРЖДЕНИЕ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ГОДОВОГО ОТЧЕТА ОБ ИСПОЛНЕНИИ БЮДЖЕТА ПОСЕЛЕНИЯ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36.1. Годовой отчет об исполнении бюджета Поселения подготавливает администрация Поселения на основании годовой бюджетной отчетности главных распорядителей бюджетных средств, главных администраторов (администраторов) доходов, главных администраторов источников внутреннего дефицита бюджета и получателей бюджетных средств.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36.2. Главные распорядители (распорядители) и получатели бюджетных средств, а также главные администраторы (администраторы) доходов и главные администраторы источников финансирования дефицита бюджета представляют </w:t>
      </w:r>
      <w:r w:rsidRPr="00924513">
        <w:rPr>
          <w:rFonts w:ascii="Arial" w:hAnsi="Arial" w:cs="Arial"/>
          <w:sz w:val="24"/>
          <w:szCs w:val="24"/>
        </w:rPr>
        <w:lastRenderedPageBreak/>
        <w:t>годовую бюджетную отчетность в сроки, устанавливаемые администрацией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36.3. Годовой отчет об исполнении бюджета составляется в соответствии с той же структурой и бюджетной </w:t>
      </w:r>
      <w:hyperlink r:id="rId56" w:history="1">
        <w:r w:rsidRPr="00924513">
          <w:rPr>
            <w:rFonts w:ascii="Arial" w:hAnsi="Arial" w:cs="Arial"/>
            <w:sz w:val="24"/>
            <w:szCs w:val="24"/>
          </w:rPr>
          <w:t>классификацией</w:t>
        </w:r>
      </w:hyperlink>
      <w:r w:rsidRPr="00924513">
        <w:rPr>
          <w:rFonts w:ascii="Arial" w:hAnsi="Arial" w:cs="Arial"/>
          <w:sz w:val="24"/>
          <w:szCs w:val="24"/>
        </w:rPr>
        <w:t>, которые применялись при утверждении бюджета Поселения, и представляется с заключением на него в Думу Поселения не позднее 1 мая текущего года.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Отдельными приложениями к закону (решению) об исполнении бюджета за отчетный финансовый год утверждаются показатели: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доходов бюджета по кодам классификации доходов бюджетов;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расходов бюджета по ведомственной структуре расходов соответствующего бюджета;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расходов бюджета по разделам и подразделам классификации расходов бюджетов;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36.4. В годовой отчет об исполнении бюджета включается отчет об исполнении резервного фонда.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36.5. По проекту решения о годовом отчете об исполнении бюджета Поселения проводятся публичные слушания в порядке и сроки, установленные решением Думы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36.6. Проект решения Думы Поселения о годовом отчете об исполнении бюджета рассматривается Думой Поселения не позднее 1 июля года, следующего за отчетным.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36.7. Рассмотрение годового отчета об исполнении бюджета на заседании Думы Поселения  начинается с доклада должностного лица администрации Поселения по поручению главы администрации Поселения.</w:t>
      </w:r>
    </w:p>
    <w:p w:rsidR="00777A39" w:rsidRPr="00924513" w:rsidRDefault="00777A39" w:rsidP="00777A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36.8. Годовой отчет об исполнении бюджета Поселения утверждается решением Думы Поселения об исполнении бюджета, которое вступает в силу с момента подписания и подлежит официальному опубликованию в установленном порядке.</w:t>
      </w:r>
    </w:p>
    <w:p w:rsidR="00777A39" w:rsidRPr="00924513" w:rsidRDefault="00777A39" w:rsidP="009D4B0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24513">
        <w:rPr>
          <w:rFonts w:ascii="Arial" w:hAnsi="Arial" w:cs="Arial"/>
          <w:b/>
          <w:sz w:val="24"/>
          <w:szCs w:val="24"/>
        </w:rPr>
        <w:t>РАЗДЕЛ 5. МУНИЦИПАЛЬНЫЙ ФИНАНСОВЫЙ КОНТРОЛЬ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37. ОРГАНЫ, ОСУЩЕСТВЛЯЮЩИЕ МУНИЦИПАЛЬНЫЙ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ФИНАНСОВЫЙ КОНТРОЛЬ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Муниципальный финансовый контроль осуществляют: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Дума Поселения;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контрольно-ревизионная комиссия;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администрация Поселения;</w:t>
      </w:r>
    </w:p>
    <w:p w:rsidR="00594568" w:rsidRPr="00924513" w:rsidRDefault="00061CA3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</w:t>
      </w:r>
      <w:r w:rsidR="00594568" w:rsidRPr="00924513">
        <w:rPr>
          <w:rFonts w:ascii="Arial" w:hAnsi="Arial" w:cs="Arial"/>
          <w:sz w:val="24"/>
          <w:szCs w:val="24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38. ФОРМЫ ФИНАНСОВОГО КОНТРОЛЯ, ОСУЩЕСТВЛЯЕМЫЕ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ДУМОЙ ПОСЕЛЕНИЯ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38.1. Дума Поселения осуществляет следующие формы финансового контроля: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предварительный контроль – в ходе обсуждения и утверждения проекта решения о бюджете Поселения и иных проектов решений по бюджетно-финансовым вопросам;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текущий контроль – в ходе рассмотрения отдельных вопросов исполнения бюджета Поселения на заседаниях комиссий, рабочих групп, заседаниях Думы;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lastRenderedPageBreak/>
        <w:t>- последующий контроль – в ходе рассмотрения и утверждения отчетов об исполнении бюджета Поселения.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38.2. Контроль Думы Поселения предусматривает право на: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получение от администрации Поселения необходимых сопроводительных материалов при утверждении бюджета;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получение от администрации Поселения оперативной информации об исполнении бюджета;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утверждение (</w:t>
      </w:r>
      <w:proofErr w:type="spellStart"/>
      <w:r w:rsidRPr="00924513">
        <w:rPr>
          <w:rFonts w:ascii="Arial" w:hAnsi="Arial" w:cs="Arial"/>
          <w:sz w:val="24"/>
          <w:szCs w:val="24"/>
        </w:rPr>
        <w:t>неутверждение</w:t>
      </w:r>
      <w:proofErr w:type="spellEnd"/>
      <w:r w:rsidRPr="00924513">
        <w:rPr>
          <w:rFonts w:ascii="Arial" w:hAnsi="Arial" w:cs="Arial"/>
          <w:sz w:val="24"/>
          <w:szCs w:val="24"/>
        </w:rPr>
        <w:t>) отчета об исполнении бюджета;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создание контрольно-ревизионной комиссии;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вынесение оценки деятельности органов, исполняющих бюджет.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38.3. Администрация Поселения обязана предоставлять всю информацию, необходимую для осуществления Думой контроля по бюджетным вопросам в пределах ее компетенции.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39. ФИНАНСОВЫЙ КОНТРОЛЬ, ОСУЩЕСТВЛЯЕМЫЙ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КОНТРОЛЬНО-РЕВИЗИОННОЙ КОМИССИЕЙ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Контрольно-ревизионная комиссия осуществляет финансовый контроль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40. ФИНАНСОВЫЙ КОНТРОЛЬ, ОСУЩЕСТВЛЯЕМЫЙ АДМИНИСТРАЦИЕЙ ПОСЕЛЕНИЯ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40.1. Администрация Поселения осуществляет контроль за: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24513">
        <w:rPr>
          <w:rFonts w:ascii="Arial" w:hAnsi="Arial" w:cs="Arial"/>
          <w:sz w:val="24"/>
          <w:szCs w:val="24"/>
        </w:rPr>
        <w:t>непревышением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лимитов бюджетных обязательств, распределенных главными распорядителями (распорядителями) средств бюджета Поселения между нижестоящими распорядителями и получателями средств бюджета Поселения, над утвержденными им лимитами бюджетных обязательств;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24513">
        <w:rPr>
          <w:rFonts w:ascii="Arial" w:hAnsi="Arial" w:cs="Arial"/>
          <w:sz w:val="24"/>
          <w:szCs w:val="24"/>
        </w:rPr>
        <w:t>непревышением</w:t>
      </w:r>
      <w:proofErr w:type="spellEnd"/>
      <w:r w:rsidRPr="00924513">
        <w:rPr>
          <w:rFonts w:ascii="Arial" w:hAnsi="Arial" w:cs="Arial"/>
          <w:sz w:val="24"/>
          <w:szCs w:val="24"/>
        </w:rPr>
        <w:t xml:space="preserve"> кассовых расходов, осуществляемых получателями средств бюджета города, над доведенными до них лимитами бюджетных обязательств и (или) бюджетными ассигнованиями;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- соответствием содержания проводимой операции коду бюджетной </w:t>
      </w:r>
      <w:hyperlink r:id="rId57" w:history="1">
        <w:r w:rsidRPr="00924513">
          <w:rPr>
            <w:rFonts w:ascii="Arial" w:hAnsi="Arial" w:cs="Arial"/>
            <w:sz w:val="24"/>
            <w:szCs w:val="24"/>
          </w:rPr>
          <w:t>классификации</w:t>
        </w:r>
      </w:hyperlink>
      <w:r w:rsidRPr="00924513">
        <w:rPr>
          <w:rFonts w:ascii="Arial" w:hAnsi="Arial" w:cs="Arial"/>
          <w:sz w:val="24"/>
          <w:szCs w:val="24"/>
        </w:rPr>
        <w:t xml:space="preserve"> РФ, указанному в платежном документе, представленном в администрацию Поселения получателем средств бюджета Поселения;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- наличием у получателя средств бюджета Поселения документов, подтверждающих в соответствии с порядком санкционирования расходов возникновение у него денежных обязательств.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40.2. Администрация Поселения осуществляет финансовый контроль за операциями с бюджетными средствами получателей средств бюджета Поселения, средствами администраторов источников финансирования дефицита бюджета, предусмотренный бюджетным законодательством Российской Федерации.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41. ФИНАНСОВЫЙ КОНТРОЛЬ, ОСУЩЕСТВЛЯЕМЫЙ ГЛАВНЫМИ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РАСПОРЯДИТЕЛЯМИ БЮДЖЕТНЫХ СРЕДСТВ, ГЛАВНЫМИ АДМИНИСТРАТОРАМИ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ДОХОДОВ БЮДЖЕТА И ГЛАВНЫМИ АДМИНИСТРАТОРАМИ ИСТОЧНИКОВ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 xml:space="preserve">41.1. Главные распорядители бюджетных средств осуществляют финансовый контроль за подведомственными распорядителями (получателями) бюджетных </w:t>
      </w:r>
      <w:r w:rsidRPr="00924513">
        <w:rPr>
          <w:rFonts w:ascii="Arial" w:hAnsi="Arial" w:cs="Arial"/>
          <w:sz w:val="24"/>
          <w:szCs w:val="24"/>
        </w:rPr>
        <w:lastRenderedPageBreak/>
        <w:t>средств в части обеспечения правомерного, целевого, эффективного использования бюджетных средств.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41.2. Главные распорядители бюджетных средств осуществляют контроль за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41.3. Главные распорядители бюджетных средств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41.4.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41.5.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бюджета.</w:t>
      </w:r>
    </w:p>
    <w:p w:rsidR="00594568" w:rsidRPr="00924513" w:rsidRDefault="00594568" w:rsidP="0059456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24513">
        <w:rPr>
          <w:rFonts w:ascii="Arial" w:hAnsi="Arial" w:cs="Arial"/>
          <w:sz w:val="24"/>
          <w:szCs w:val="24"/>
        </w:rPr>
        <w:t>41.6. 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бюджета.</w:t>
      </w:r>
    </w:p>
    <w:p w:rsidR="00185D36" w:rsidRPr="00924513" w:rsidRDefault="00185D36" w:rsidP="006E34DF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85D36" w:rsidRPr="00924513" w:rsidSect="0021076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90BD1E"/>
    <w:lvl w:ilvl="0">
      <w:numFmt w:val="decimal"/>
      <w:lvlText w:val="*"/>
      <w:lvlJc w:val="left"/>
    </w:lvl>
  </w:abstractNum>
  <w:abstractNum w:abstractNumId="1">
    <w:nsid w:val="01B350FF"/>
    <w:multiLevelType w:val="hybridMultilevel"/>
    <w:tmpl w:val="246CC67A"/>
    <w:lvl w:ilvl="0" w:tplc="FA4CFCB4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6C60634"/>
    <w:multiLevelType w:val="hybridMultilevel"/>
    <w:tmpl w:val="822E909C"/>
    <w:lvl w:ilvl="0" w:tplc="87A8D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A39EA"/>
    <w:multiLevelType w:val="hybridMultilevel"/>
    <w:tmpl w:val="63BA4A84"/>
    <w:lvl w:ilvl="0" w:tplc="22021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A87372"/>
    <w:multiLevelType w:val="hybridMultilevel"/>
    <w:tmpl w:val="358EE8BA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D5775"/>
    <w:multiLevelType w:val="hybridMultilevel"/>
    <w:tmpl w:val="785E18B8"/>
    <w:lvl w:ilvl="0" w:tplc="6FB627BA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9175A6"/>
    <w:multiLevelType w:val="hybridMultilevel"/>
    <w:tmpl w:val="7736CACC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A28E4"/>
    <w:multiLevelType w:val="hybridMultilevel"/>
    <w:tmpl w:val="07EC3938"/>
    <w:lvl w:ilvl="0" w:tplc="663C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8B2C45"/>
    <w:multiLevelType w:val="hybridMultilevel"/>
    <w:tmpl w:val="353A3CE6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65455"/>
    <w:multiLevelType w:val="multilevel"/>
    <w:tmpl w:val="F0BABA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C84654E"/>
    <w:multiLevelType w:val="hybridMultilevel"/>
    <w:tmpl w:val="5540EF4C"/>
    <w:lvl w:ilvl="0" w:tplc="15A6006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94070"/>
    <w:multiLevelType w:val="hybridMultilevel"/>
    <w:tmpl w:val="B9903B62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01FCB"/>
    <w:multiLevelType w:val="hybridMultilevel"/>
    <w:tmpl w:val="B86C769E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9420BA"/>
    <w:multiLevelType w:val="hybridMultilevel"/>
    <w:tmpl w:val="68EC8298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E1624A"/>
    <w:multiLevelType w:val="hybridMultilevel"/>
    <w:tmpl w:val="366A07E4"/>
    <w:lvl w:ilvl="0" w:tplc="F5149644">
      <w:start w:val="1"/>
      <w:numFmt w:val="decimal"/>
      <w:lvlText w:val="%1."/>
      <w:lvlJc w:val="left"/>
      <w:pPr>
        <w:ind w:left="12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AF1B27"/>
    <w:multiLevelType w:val="hybridMultilevel"/>
    <w:tmpl w:val="BC06B4F2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2A0D85"/>
    <w:multiLevelType w:val="hybridMultilevel"/>
    <w:tmpl w:val="380C9F36"/>
    <w:lvl w:ilvl="0" w:tplc="A97ECD9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2032B"/>
    <w:multiLevelType w:val="hybridMultilevel"/>
    <w:tmpl w:val="F69E94E2"/>
    <w:lvl w:ilvl="0" w:tplc="BF5E0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D941D8"/>
    <w:multiLevelType w:val="hybridMultilevel"/>
    <w:tmpl w:val="455EA780"/>
    <w:lvl w:ilvl="0" w:tplc="496281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A132A61"/>
    <w:multiLevelType w:val="hybridMultilevel"/>
    <w:tmpl w:val="25A0C99E"/>
    <w:lvl w:ilvl="0" w:tplc="F0C09CAA">
      <w:start w:val="1"/>
      <w:numFmt w:val="bullet"/>
      <w:lvlText w:val=""/>
      <w:lvlJc w:val="left"/>
      <w:pPr>
        <w:tabs>
          <w:tab w:val="num" w:pos="0"/>
        </w:tabs>
        <w:ind w:left="0" w:firstLine="53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7D70F2"/>
    <w:multiLevelType w:val="hybridMultilevel"/>
    <w:tmpl w:val="BB10E9EA"/>
    <w:lvl w:ilvl="0" w:tplc="BCBE6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9175E9"/>
    <w:multiLevelType w:val="hybridMultilevel"/>
    <w:tmpl w:val="02F6FA12"/>
    <w:lvl w:ilvl="0" w:tplc="302430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15"/>
  </w:num>
  <w:num w:numId="13">
    <w:abstractNumId w:val="18"/>
  </w:num>
  <w:num w:numId="14">
    <w:abstractNumId w:val="1"/>
  </w:num>
  <w:num w:numId="15">
    <w:abstractNumId w:val="11"/>
  </w:num>
  <w:num w:numId="16">
    <w:abstractNumId w:val="14"/>
  </w:num>
  <w:num w:numId="17">
    <w:abstractNumId w:val="13"/>
  </w:num>
  <w:num w:numId="18">
    <w:abstractNumId w:val="4"/>
  </w:num>
  <w:num w:numId="19">
    <w:abstractNumId w:val="20"/>
  </w:num>
  <w:num w:numId="20">
    <w:abstractNumId w:val="10"/>
  </w:num>
  <w:num w:numId="21">
    <w:abstractNumId w:val="6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4DF"/>
    <w:rsid w:val="00061CA3"/>
    <w:rsid w:val="00070944"/>
    <w:rsid w:val="00101054"/>
    <w:rsid w:val="00154CD2"/>
    <w:rsid w:val="00185D36"/>
    <w:rsid w:val="0021076A"/>
    <w:rsid w:val="003447FA"/>
    <w:rsid w:val="003606CD"/>
    <w:rsid w:val="00434225"/>
    <w:rsid w:val="004B07CD"/>
    <w:rsid w:val="004C4C56"/>
    <w:rsid w:val="004F2B5E"/>
    <w:rsid w:val="00594568"/>
    <w:rsid w:val="006D7B87"/>
    <w:rsid w:val="006E34DF"/>
    <w:rsid w:val="0075454F"/>
    <w:rsid w:val="00777A39"/>
    <w:rsid w:val="007C0A74"/>
    <w:rsid w:val="008132C6"/>
    <w:rsid w:val="00823931"/>
    <w:rsid w:val="00924513"/>
    <w:rsid w:val="00975B32"/>
    <w:rsid w:val="00982885"/>
    <w:rsid w:val="009B25D3"/>
    <w:rsid w:val="009D4B08"/>
    <w:rsid w:val="00A61E4C"/>
    <w:rsid w:val="00A719A1"/>
    <w:rsid w:val="00B56F1A"/>
    <w:rsid w:val="00BB7FAC"/>
    <w:rsid w:val="00CC075F"/>
    <w:rsid w:val="00CF1DC7"/>
    <w:rsid w:val="00D553C7"/>
    <w:rsid w:val="00DD540E"/>
    <w:rsid w:val="00E76EB5"/>
    <w:rsid w:val="00EB43DF"/>
    <w:rsid w:val="00F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B9C6F-8404-498B-8F60-86CE5C4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4DF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4DF"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E34DF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4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34DF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34D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_"/>
    <w:link w:val="2"/>
    <w:locked/>
    <w:rsid w:val="006E34D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4D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6E34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3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D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DF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6E3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E3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semiHidden/>
    <w:rsid w:val="006E34DF"/>
    <w:pPr>
      <w:spacing w:after="12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6E34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6E34D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6E34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rsid w:val="006E34DF"/>
    <w:pPr>
      <w:spacing w:after="120" w:line="48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E34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6E3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0">
    <w:name w:val="Заголовок статьи"/>
    <w:basedOn w:val="a"/>
    <w:next w:val="a"/>
    <w:uiPriority w:val="99"/>
    <w:rsid w:val="006E34D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E3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Основной текст 22"/>
    <w:basedOn w:val="a"/>
    <w:uiPriority w:val="99"/>
    <w:rsid w:val="006E34D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BodyText22">
    <w:name w:val="Body Text 22"/>
    <w:basedOn w:val="a"/>
    <w:uiPriority w:val="99"/>
    <w:rsid w:val="006E34D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6E34D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E34DF"/>
    <w:pPr>
      <w:spacing w:after="0" w:line="240" w:lineRule="auto"/>
      <w:ind w:left="720"/>
    </w:pPr>
    <w:rPr>
      <w:rFonts w:ascii="Times New Roman" w:hAnsi="Times New Roman"/>
      <w:color w:val="000000"/>
      <w:sz w:val="28"/>
      <w:szCs w:val="28"/>
    </w:rPr>
  </w:style>
  <w:style w:type="paragraph" w:customStyle="1" w:styleId="12">
    <w:name w:val="Без интервала1"/>
    <w:uiPriority w:val="99"/>
    <w:rsid w:val="006E34D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6E34DF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rsid w:val="006E34DF"/>
    <w:rPr>
      <w:b/>
      <w:bCs/>
      <w:color w:val="008000"/>
    </w:rPr>
  </w:style>
  <w:style w:type="character" w:styleId="af3">
    <w:name w:val="Hyperlink"/>
    <w:basedOn w:val="a0"/>
    <w:uiPriority w:val="99"/>
    <w:rsid w:val="006E34DF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E34D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"/>
    <w:basedOn w:val="a"/>
    <w:uiPriority w:val="99"/>
    <w:rsid w:val="006E34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6E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6E34DF"/>
    <w:rPr>
      <w:b/>
      <w:bCs/>
    </w:rPr>
  </w:style>
  <w:style w:type="paragraph" w:customStyle="1" w:styleId="s1">
    <w:name w:val="s_1"/>
    <w:basedOn w:val="a"/>
    <w:rsid w:val="00154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61CA3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411;n=42600;fld=134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79A23BF04056BA0408D9D3D0A21E75D89467DCF7A5D2EFCF790A28D39AHAAAC" TargetMode="External"/><Relationship Id="rId39" Type="http://schemas.openxmlformats.org/officeDocument/2006/relationships/hyperlink" Target="consultantplus://offline/ref=68451140D86C418A1FB8C68B9C1CCA285FDA08DB8AAABBDD44C3994818BDF4D57CCBB61FD6DD600AA" TargetMode="External"/><Relationship Id="rId21" Type="http://schemas.openxmlformats.org/officeDocument/2006/relationships/hyperlink" Target="consultantplus://offline/main?base=LAW;n=112715;fld=134" TargetMode="External"/><Relationship Id="rId34" Type="http://schemas.openxmlformats.org/officeDocument/2006/relationships/hyperlink" Target="consultantplus://offline/main?base=LAW;n=112715;fld=134;dst=2489" TargetMode="External"/><Relationship Id="rId42" Type="http://schemas.openxmlformats.org/officeDocument/2006/relationships/hyperlink" Target="consultantplus://offline/main?base=LAW;n=112715;fld=134" TargetMode="External"/><Relationship Id="rId47" Type="http://schemas.openxmlformats.org/officeDocument/2006/relationships/hyperlink" Target="consultantplus://offline/main?base=LAW;n=112715;fld=134" TargetMode="External"/><Relationship Id="rId50" Type="http://schemas.openxmlformats.org/officeDocument/2006/relationships/hyperlink" Target="consultantplus://offline/main?base=LAW;n=112715;fld=134" TargetMode="External"/><Relationship Id="rId55" Type="http://schemas.openxmlformats.org/officeDocument/2006/relationships/hyperlink" Target="consultantplus://offline/main?base=LAW;n=112715;fld=134" TargetMode="External"/><Relationship Id="rId7" Type="http://schemas.openxmlformats.org/officeDocument/2006/relationships/hyperlink" Target="consultantplus://offline/main?base=LAW;n=112715;fld=134" TargetMode="External"/><Relationship Id="rId12" Type="http://schemas.openxmlformats.org/officeDocument/2006/relationships/hyperlink" Target="consultantplus://offline/main?base=RLAW411;n=42600;fld=134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79A23BF04056BA0408D9D3D0A21E75D8946EDFFAA7D7EFCF790A28D39AAA4E9B89C7476395BFECF8H9ABC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consultantplus://offline/main?base=LAW;n=112715;fld=134" TargetMode="External"/><Relationship Id="rId46" Type="http://schemas.openxmlformats.org/officeDocument/2006/relationships/hyperlink" Target="consultantplus://offline/main?base=LAW;n=108531;fld=134;dst=100011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9560;fld=134;dst=100012" TargetMode="External"/><Relationship Id="rId20" Type="http://schemas.openxmlformats.org/officeDocument/2006/relationships/hyperlink" Target="consultantplus://offline/main?base=LAW;n=112715;fld=134" TargetMode="External"/><Relationship Id="rId29" Type="http://schemas.openxmlformats.org/officeDocument/2006/relationships/hyperlink" Target="consultantplus://offline/main?base=LAW;n=112715;fld=134" TargetMode="External"/><Relationship Id="rId41" Type="http://schemas.openxmlformats.org/officeDocument/2006/relationships/hyperlink" Target="consultantplus://offline/main?base=LAW;n=113690;fld=134;dst=104643" TargetMode="External"/><Relationship Id="rId54" Type="http://schemas.openxmlformats.org/officeDocument/2006/relationships/hyperlink" Target="consultantplus://offline/main?base=RLAW411;n=51879;fld=134;dst=10037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2715;fld=134;dst=101016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consultantplus://offline/main?base=LAW;n=109560;fld=134;dst=100012" TargetMode="External"/><Relationship Id="rId40" Type="http://schemas.openxmlformats.org/officeDocument/2006/relationships/hyperlink" Target="consultantplus://offline/ref=68451140D86C418A1FB8C68B9C1CCA285FDA08DB8AAABBDD44C3994818BDF4D57CCBB61FD5D46001A" TargetMode="External"/><Relationship Id="rId45" Type="http://schemas.openxmlformats.org/officeDocument/2006/relationships/hyperlink" Target="consultantplus://offline/main?base=LAW;n=112715;fld=134" TargetMode="External"/><Relationship Id="rId53" Type="http://schemas.openxmlformats.org/officeDocument/2006/relationships/hyperlink" Target="consultantplus://offline/main?base=LAW;n=113690;fld=134;dst=104643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main?base=RLAW411;n=42600;fld=134" TargetMode="External"/><Relationship Id="rId15" Type="http://schemas.openxmlformats.org/officeDocument/2006/relationships/hyperlink" Target="consultantplus://offline/main?base=LAW;n=112715;fld=134;dst=91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734B64B454410D52EA9A75EE95567C1DA835D7A70D718ADF6A68F692EFCDEBBF0040B0F0A06C2573a4CAC" TargetMode="External"/><Relationship Id="rId36" Type="http://schemas.openxmlformats.org/officeDocument/2006/relationships/hyperlink" Target="consultantplus://offline/main?base=LAW;n=112715;fld=134;dst=2509" TargetMode="External"/><Relationship Id="rId49" Type="http://schemas.openxmlformats.org/officeDocument/2006/relationships/hyperlink" Target="consultantplus://offline/main?base=LAW;n=105972;fld=134;dst=100013" TargetMode="External"/><Relationship Id="rId57" Type="http://schemas.openxmlformats.org/officeDocument/2006/relationships/hyperlink" Target="consultantplus://offline/main?base=LAW;n=113690;fld=134;dst=104643" TargetMode="Externa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consultantplus://offline/main?base=LAW;n=108531;fld=134;dst=100011" TargetMode="External"/><Relationship Id="rId52" Type="http://schemas.openxmlformats.org/officeDocument/2006/relationships/hyperlink" Target="consultantplus://offline/main?base=LAW;n=113690;fld=134;dst=104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42600;fld=134" TargetMode="External"/><Relationship Id="rId14" Type="http://schemas.openxmlformats.org/officeDocument/2006/relationships/hyperlink" Target="consultantplus://offline/ref=A1A676344709A9FDF6E171C78310056D7209EC6E648BB2DC0E7A30CC31aBBFH" TargetMode="External"/><Relationship Id="rId22" Type="http://schemas.openxmlformats.org/officeDocument/2006/relationships/hyperlink" Target="consultantplus://offline/ref=BCD9644443593B46BA7133A018E31623E7C02491A1D8D01739754B4DCF500C36906172CFCF95D4D9h428B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main?base=LAW;n=112715;fld=134" TargetMode="External"/><Relationship Id="rId35" Type="http://schemas.openxmlformats.org/officeDocument/2006/relationships/hyperlink" Target="consultantplus://offline/main?base=RLAW411;n=28956;fld=134;dst=100229" TargetMode="External"/><Relationship Id="rId43" Type="http://schemas.openxmlformats.org/officeDocument/2006/relationships/hyperlink" Target="consultantplus://offline/main?base=LAW;n=112715;fld=134" TargetMode="External"/><Relationship Id="rId48" Type="http://schemas.openxmlformats.org/officeDocument/2006/relationships/hyperlink" Target="consultantplus://offline/main?base=LAW;n=112715;fld=134" TargetMode="External"/><Relationship Id="rId56" Type="http://schemas.openxmlformats.org/officeDocument/2006/relationships/hyperlink" Target="consultantplus://offline/main?base=LAW;n=113690;fld=134;dst=104643" TargetMode="External"/><Relationship Id="rId8" Type="http://schemas.openxmlformats.org/officeDocument/2006/relationships/hyperlink" Target="consultantplus://offline/main?base=LAW;n=113646;fld=134" TargetMode="External"/><Relationship Id="rId51" Type="http://schemas.openxmlformats.org/officeDocument/2006/relationships/hyperlink" Target="consultantplus://offline/main?base=LAW;n=112715;fld=134;dst=26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24</Pages>
  <Words>10561</Words>
  <Characters>60199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2020-09-03T05:24:00Z</cp:lastPrinted>
  <dcterms:created xsi:type="dcterms:W3CDTF">2020-05-25T03:10:00Z</dcterms:created>
  <dcterms:modified xsi:type="dcterms:W3CDTF">2020-09-03T05:24:00Z</dcterms:modified>
</cp:coreProperties>
</file>