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AF" w:rsidRDefault="00AB46AF" w:rsidP="00552120">
      <w:pPr>
        <w:jc w:val="center"/>
        <w:rPr>
          <w:b/>
        </w:rPr>
      </w:pPr>
      <w:r>
        <w:rPr>
          <w:b/>
        </w:rPr>
        <w:t>от 13.11.2023 № 82</w:t>
      </w:r>
    </w:p>
    <w:p w:rsidR="00552120" w:rsidRPr="00AB46AF" w:rsidRDefault="00552120" w:rsidP="00552120">
      <w:pPr>
        <w:jc w:val="center"/>
        <w:rPr>
          <w:b/>
        </w:rPr>
      </w:pPr>
      <w:r w:rsidRPr="00AB46AF">
        <w:rPr>
          <w:b/>
        </w:rPr>
        <w:t>РОССИЙСКАЯ ФЕДЕРАЦИЯ</w:t>
      </w:r>
    </w:p>
    <w:p w:rsidR="00552120" w:rsidRPr="00AB46AF" w:rsidRDefault="00552120" w:rsidP="00552120">
      <w:pPr>
        <w:jc w:val="center"/>
        <w:rPr>
          <w:b/>
        </w:rPr>
      </w:pPr>
      <w:r w:rsidRPr="00AB46AF">
        <w:rPr>
          <w:b/>
        </w:rPr>
        <w:t>ИРКУТСКАЯ ОБЛАСТЬ</w:t>
      </w:r>
    </w:p>
    <w:p w:rsidR="00552120" w:rsidRPr="00AB46AF" w:rsidRDefault="00552120" w:rsidP="00552120">
      <w:pPr>
        <w:jc w:val="center"/>
        <w:rPr>
          <w:b/>
        </w:rPr>
      </w:pPr>
      <w:r w:rsidRPr="00AB46AF">
        <w:rPr>
          <w:b/>
        </w:rPr>
        <w:t>УСТЬ-ИЛИМСКИЙ РАЙОН</w:t>
      </w:r>
    </w:p>
    <w:p w:rsidR="00552120" w:rsidRPr="00AB46AF" w:rsidRDefault="00552120" w:rsidP="00552120">
      <w:pPr>
        <w:jc w:val="center"/>
      </w:pPr>
      <w:r w:rsidRPr="00AB46AF">
        <w:rPr>
          <w:b/>
        </w:rPr>
        <w:t xml:space="preserve">ЕРШОВСКОЕ МУНИЦИПАЛЬНОЕ ОБРАЗОВАНИЕ </w:t>
      </w:r>
    </w:p>
    <w:p w:rsidR="00552120" w:rsidRPr="00AB46AF" w:rsidRDefault="00552120" w:rsidP="00552120">
      <w:pPr>
        <w:jc w:val="center"/>
        <w:rPr>
          <w:b/>
          <w:spacing w:val="20"/>
        </w:rPr>
      </w:pPr>
      <w:r w:rsidRPr="00AB46AF">
        <w:rPr>
          <w:b/>
          <w:spacing w:val="20"/>
        </w:rPr>
        <w:t>АДМИНИСТРАЦИЯ</w:t>
      </w:r>
    </w:p>
    <w:p w:rsidR="00552120" w:rsidRPr="00AB46AF" w:rsidRDefault="00552120" w:rsidP="00552120">
      <w:pPr>
        <w:jc w:val="center"/>
        <w:rPr>
          <w:b/>
          <w:spacing w:val="20"/>
        </w:rPr>
      </w:pPr>
    </w:p>
    <w:p w:rsidR="00906CA3" w:rsidRPr="00AB46AF" w:rsidRDefault="00906CA3" w:rsidP="000A7344">
      <w:pPr>
        <w:jc w:val="center"/>
        <w:rPr>
          <w:b/>
        </w:rPr>
      </w:pPr>
      <w:r w:rsidRPr="00AB46AF">
        <w:rPr>
          <w:b/>
        </w:rPr>
        <w:t>ПОСТАНОВЛЕНИЕ</w:t>
      </w:r>
    </w:p>
    <w:p w:rsidR="00906CA3" w:rsidRPr="00AB46AF" w:rsidRDefault="00906CA3" w:rsidP="00906CA3"/>
    <w:p w:rsidR="00906CA3" w:rsidRPr="00AB46AF" w:rsidRDefault="00906CA3" w:rsidP="00906CA3"/>
    <w:p w:rsidR="00906CA3" w:rsidRPr="00AB46AF" w:rsidRDefault="00552120" w:rsidP="00906CA3">
      <w:pPr>
        <w:jc w:val="center"/>
        <w:rPr>
          <w:b/>
        </w:rPr>
      </w:pPr>
      <w:r w:rsidRPr="00AB46AF">
        <w:rPr>
          <w:b/>
        </w:rPr>
        <w:t>ОБ УТВЕРЖДЕНИИ СРЕДНЕСРОЧНОГО ФИНАНСОВОГО ПЛАНА ЕРШОВСКОГО МУНИЦИПАЛЬНОГО ОБРАЗОВАНИЯ НА 2024 ГОД И ПЛАНОВЫЙ ПЕРИОД 2025-2026 ГОДОВ</w:t>
      </w:r>
    </w:p>
    <w:p w:rsidR="00906CA3" w:rsidRPr="00AB46AF" w:rsidRDefault="00906CA3" w:rsidP="00906CA3">
      <w:pPr>
        <w:jc w:val="center"/>
        <w:rPr>
          <w:b/>
        </w:rPr>
      </w:pPr>
    </w:p>
    <w:p w:rsidR="00906CA3" w:rsidRPr="00AB46AF" w:rsidRDefault="00906CA3" w:rsidP="00906CA3">
      <w:pPr>
        <w:ind w:firstLine="709"/>
        <w:jc w:val="both"/>
      </w:pPr>
      <w:r w:rsidRPr="00AB46AF">
        <w:t xml:space="preserve">В соответствии со статьей 174 Бюджетного кодекса Российской Федерации, Положением о бюджетном процессе </w:t>
      </w:r>
      <w:proofErr w:type="spellStart"/>
      <w:r w:rsidRPr="00AB46AF">
        <w:t>Ершовского</w:t>
      </w:r>
      <w:proofErr w:type="spellEnd"/>
      <w:r w:rsidRPr="00AB46AF">
        <w:t xml:space="preserve"> муниципального образования, утвержденным решением Думы </w:t>
      </w:r>
      <w:proofErr w:type="spellStart"/>
      <w:r w:rsidRPr="00AB46AF">
        <w:t>Ершовского</w:t>
      </w:r>
      <w:proofErr w:type="spellEnd"/>
      <w:r w:rsidRPr="00AB46AF">
        <w:t xml:space="preserve"> муниципального образования от 04.08.2020 № 8/1, руководствуясь статьями 32, 46 Устава </w:t>
      </w:r>
      <w:proofErr w:type="spellStart"/>
      <w:r w:rsidRPr="00AB46AF">
        <w:t>Ершовского</w:t>
      </w:r>
      <w:proofErr w:type="spellEnd"/>
      <w:r w:rsidRPr="00AB46AF">
        <w:t xml:space="preserve"> муниципального образования</w:t>
      </w:r>
    </w:p>
    <w:p w:rsidR="00906CA3" w:rsidRPr="00AB46AF" w:rsidRDefault="00906CA3" w:rsidP="00906CA3"/>
    <w:p w:rsidR="00906CA3" w:rsidRPr="00AB46AF" w:rsidRDefault="00906CA3" w:rsidP="00906CA3">
      <w:pPr>
        <w:jc w:val="center"/>
        <w:rPr>
          <w:b/>
        </w:rPr>
      </w:pPr>
      <w:r w:rsidRPr="00AB46AF">
        <w:rPr>
          <w:b/>
        </w:rPr>
        <w:t>ПОСТАНОВЛЯЮ</w:t>
      </w:r>
    </w:p>
    <w:p w:rsidR="00906CA3" w:rsidRPr="00AB46AF" w:rsidRDefault="00906CA3" w:rsidP="00906CA3">
      <w:pPr>
        <w:jc w:val="both"/>
        <w:rPr>
          <w:b/>
        </w:rPr>
      </w:pPr>
    </w:p>
    <w:p w:rsidR="00906CA3" w:rsidRPr="00AB46AF" w:rsidRDefault="00906CA3" w:rsidP="00906CA3">
      <w:pPr>
        <w:jc w:val="both"/>
      </w:pPr>
      <w:r w:rsidRPr="00AB46AF">
        <w:rPr>
          <w:b/>
        </w:rPr>
        <w:tab/>
      </w:r>
      <w:r w:rsidRPr="00AB46AF">
        <w:t xml:space="preserve">1. Утвердить среднесрочный финансовый план </w:t>
      </w:r>
      <w:proofErr w:type="spellStart"/>
      <w:r w:rsidRPr="00AB46AF">
        <w:t>Ершовского</w:t>
      </w:r>
      <w:proofErr w:type="spellEnd"/>
      <w:r w:rsidRPr="00AB46AF">
        <w:t xml:space="preserve"> муниципального образования на 202</w:t>
      </w:r>
      <w:r w:rsidR="00552120" w:rsidRPr="00AB46AF">
        <w:t xml:space="preserve">4 </w:t>
      </w:r>
      <w:r w:rsidRPr="00AB46AF">
        <w:t>год и плановый период 202</w:t>
      </w:r>
      <w:r w:rsidR="00552120" w:rsidRPr="00AB46AF">
        <w:t>5</w:t>
      </w:r>
      <w:r w:rsidRPr="00AB46AF">
        <w:t>-202</w:t>
      </w:r>
      <w:r w:rsidR="00552120" w:rsidRPr="00AB46AF">
        <w:t>6</w:t>
      </w:r>
      <w:r w:rsidRPr="00AB46AF">
        <w:t xml:space="preserve"> годов согласно приложению к настоящему постановлению.</w:t>
      </w:r>
    </w:p>
    <w:p w:rsidR="00906CA3" w:rsidRPr="00AB46AF" w:rsidRDefault="00906CA3" w:rsidP="00906CA3">
      <w:pPr>
        <w:jc w:val="both"/>
      </w:pPr>
      <w:r w:rsidRPr="00AB46AF">
        <w:tab/>
        <w:t>2. Опубликовать настоящее постановление в газете «</w:t>
      </w:r>
      <w:proofErr w:type="spellStart"/>
      <w:r w:rsidRPr="00AB46AF">
        <w:t>Ершовский</w:t>
      </w:r>
      <w:proofErr w:type="spellEnd"/>
      <w:r w:rsidRPr="00AB46AF">
        <w:t xml:space="preserve"> вестник» и разместить на официальном сайте администрации </w:t>
      </w:r>
      <w:proofErr w:type="spellStart"/>
      <w:r w:rsidRPr="00AB46AF">
        <w:t>Ершовского</w:t>
      </w:r>
      <w:proofErr w:type="spellEnd"/>
      <w:r w:rsidRPr="00AB46AF">
        <w:t xml:space="preserve"> муниципального образования.</w:t>
      </w:r>
    </w:p>
    <w:p w:rsidR="00906CA3" w:rsidRPr="00AB46AF" w:rsidRDefault="00906CA3" w:rsidP="00906CA3">
      <w:pPr>
        <w:jc w:val="both"/>
      </w:pPr>
      <w:r w:rsidRPr="00AB46AF">
        <w:tab/>
        <w:t xml:space="preserve">3. </w:t>
      </w:r>
      <w:proofErr w:type="gramStart"/>
      <w:r w:rsidRPr="00AB46AF">
        <w:t>Контроль за</w:t>
      </w:r>
      <w:proofErr w:type="gramEnd"/>
      <w:r w:rsidRPr="00AB46AF">
        <w:t xml:space="preserve"> исполнением настоящего постановления оставляю за собой.</w:t>
      </w:r>
    </w:p>
    <w:p w:rsidR="00906CA3" w:rsidRPr="00AB46AF" w:rsidRDefault="00906CA3" w:rsidP="00906CA3"/>
    <w:p w:rsidR="00906CA3" w:rsidRPr="00AB46AF" w:rsidRDefault="00906CA3" w:rsidP="00906CA3"/>
    <w:p w:rsidR="00552120" w:rsidRPr="00AB46AF" w:rsidRDefault="00552120" w:rsidP="00906CA3"/>
    <w:p w:rsidR="00906CA3" w:rsidRPr="00AB46AF" w:rsidRDefault="00906CA3" w:rsidP="00906CA3">
      <w:r w:rsidRPr="00AB46AF">
        <w:t xml:space="preserve">Глава </w:t>
      </w:r>
      <w:r w:rsidR="00AB46AF">
        <w:t>а</w:t>
      </w:r>
      <w:r w:rsidRPr="00AB46AF">
        <w:t xml:space="preserve">дминистрации                                                               </w:t>
      </w:r>
    </w:p>
    <w:p w:rsidR="00AB46AF" w:rsidRDefault="00906CA3" w:rsidP="00906CA3">
      <w:proofErr w:type="spellStart"/>
      <w:r w:rsidRPr="00AB46AF">
        <w:t>Ершовского</w:t>
      </w:r>
      <w:proofErr w:type="spellEnd"/>
      <w:r w:rsidRPr="00AB46AF">
        <w:t xml:space="preserve"> муниципального образования</w:t>
      </w:r>
      <w:r w:rsidRPr="00AB46AF">
        <w:tab/>
      </w:r>
      <w:r w:rsidRPr="00AB46AF">
        <w:tab/>
      </w:r>
      <w:r w:rsidRPr="00AB46AF">
        <w:tab/>
      </w:r>
      <w:r w:rsidRPr="00AB46AF">
        <w:tab/>
      </w:r>
    </w:p>
    <w:p w:rsidR="00906CA3" w:rsidRPr="00AB46AF" w:rsidRDefault="00590718" w:rsidP="00906CA3">
      <w:r w:rsidRPr="00AB46AF">
        <w:t>Л.Г. Глинская</w:t>
      </w:r>
    </w:p>
    <w:p w:rsidR="00906CA3" w:rsidRPr="00AB46AF" w:rsidRDefault="00906CA3" w:rsidP="00906CA3"/>
    <w:p w:rsidR="00906CA3" w:rsidRPr="00AB46AF" w:rsidRDefault="00906CA3" w:rsidP="00906CA3"/>
    <w:p w:rsidR="00906CA3" w:rsidRPr="00AB46AF" w:rsidRDefault="00906CA3" w:rsidP="00906CA3"/>
    <w:p w:rsidR="00906CA3" w:rsidRPr="00AB46AF" w:rsidRDefault="00906CA3" w:rsidP="00906CA3">
      <w:pPr>
        <w:jc w:val="center"/>
        <w:rPr>
          <w:b/>
          <w:u w:val="single"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906CA3" w:rsidRPr="00AB46AF" w:rsidRDefault="00906CA3" w:rsidP="00906CA3">
      <w:pPr>
        <w:ind w:left="4956"/>
        <w:rPr>
          <w:b/>
        </w:rPr>
      </w:pPr>
    </w:p>
    <w:p w:rsidR="00552120" w:rsidRPr="00AB46AF" w:rsidRDefault="00552120" w:rsidP="00906CA3">
      <w:pPr>
        <w:ind w:left="4956"/>
        <w:rPr>
          <w:b/>
        </w:rPr>
      </w:pPr>
    </w:p>
    <w:p w:rsidR="00906CA3" w:rsidRDefault="00906CA3" w:rsidP="00906CA3">
      <w:pPr>
        <w:ind w:left="4956"/>
        <w:rPr>
          <w:b/>
        </w:rPr>
      </w:pPr>
    </w:p>
    <w:p w:rsidR="00AB46AF" w:rsidRDefault="00AB46AF" w:rsidP="00906CA3">
      <w:pPr>
        <w:ind w:left="4956"/>
        <w:rPr>
          <w:b/>
        </w:rPr>
      </w:pPr>
    </w:p>
    <w:p w:rsidR="00AB46AF" w:rsidRDefault="00AB46AF" w:rsidP="00906CA3">
      <w:pPr>
        <w:ind w:left="4956"/>
        <w:rPr>
          <w:b/>
        </w:rPr>
      </w:pPr>
    </w:p>
    <w:p w:rsidR="00AB46AF" w:rsidRPr="00AB46AF" w:rsidRDefault="00AB46AF" w:rsidP="00906CA3">
      <w:pPr>
        <w:ind w:left="4956"/>
        <w:rPr>
          <w:b/>
        </w:rPr>
      </w:pPr>
    </w:p>
    <w:p w:rsidR="00AB46AF" w:rsidRDefault="00E21597" w:rsidP="00E21597">
      <w:pPr>
        <w:jc w:val="right"/>
      </w:pPr>
      <w:r w:rsidRPr="00AB46AF">
        <w:t xml:space="preserve">                                                                                                                          </w:t>
      </w:r>
    </w:p>
    <w:p w:rsidR="00AB46AF" w:rsidRDefault="00AB46AF" w:rsidP="00E21597">
      <w:pPr>
        <w:jc w:val="right"/>
      </w:pPr>
    </w:p>
    <w:p w:rsidR="00E21597" w:rsidRPr="00AB46AF" w:rsidRDefault="00E21597" w:rsidP="00E21597">
      <w:pPr>
        <w:jc w:val="right"/>
      </w:pPr>
      <w:r w:rsidRPr="00AB46AF">
        <w:t xml:space="preserve">Приложение к постановлению администрации </w:t>
      </w:r>
    </w:p>
    <w:p w:rsidR="00E21597" w:rsidRPr="00AB46AF" w:rsidRDefault="00E21597" w:rsidP="00E21597">
      <w:pPr>
        <w:jc w:val="right"/>
      </w:pPr>
      <w:proofErr w:type="spellStart"/>
      <w:r w:rsidRPr="00AB46AF">
        <w:t>Ершовского</w:t>
      </w:r>
      <w:proofErr w:type="spellEnd"/>
      <w:r w:rsidRPr="00AB46AF">
        <w:t xml:space="preserve"> муниципального</w:t>
      </w:r>
    </w:p>
    <w:p w:rsidR="00E21597" w:rsidRPr="00AB46AF" w:rsidRDefault="00E21597" w:rsidP="00E21597">
      <w:pPr>
        <w:jc w:val="right"/>
      </w:pPr>
      <w:r w:rsidRPr="00AB46AF">
        <w:t xml:space="preserve"> образования от</w:t>
      </w:r>
      <w:r w:rsidR="00552120" w:rsidRPr="00AB46AF">
        <w:t xml:space="preserve">   </w:t>
      </w:r>
      <w:r w:rsidR="00AB46AF">
        <w:t>13</w:t>
      </w:r>
      <w:r w:rsidR="00552120" w:rsidRPr="00AB46AF">
        <w:t xml:space="preserve"> </w:t>
      </w:r>
      <w:r w:rsidR="00590718" w:rsidRPr="00AB46AF">
        <w:t>.11.202</w:t>
      </w:r>
      <w:r w:rsidR="00552120" w:rsidRPr="00AB46AF">
        <w:t>3</w:t>
      </w:r>
      <w:r w:rsidR="00590718" w:rsidRPr="00AB46AF">
        <w:t xml:space="preserve"> года </w:t>
      </w:r>
      <w:r w:rsidRPr="00AB46AF">
        <w:t>№</w:t>
      </w:r>
      <w:r w:rsidR="00AB46AF">
        <w:t xml:space="preserve"> 82</w:t>
      </w:r>
      <w:bookmarkStart w:id="0" w:name="_GoBack"/>
      <w:bookmarkEnd w:id="0"/>
      <w:r w:rsidRPr="00AB46AF">
        <w:t xml:space="preserve"> </w:t>
      </w:r>
      <w:r w:rsidR="000A7344" w:rsidRPr="00AB46AF">
        <w:t xml:space="preserve">           </w:t>
      </w:r>
    </w:p>
    <w:p w:rsidR="00906CA3" w:rsidRPr="00AB46AF" w:rsidRDefault="00906CA3" w:rsidP="00906CA3">
      <w:pPr>
        <w:jc w:val="right"/>
      </w:pPr>
    </w:p>
    <w:p w:rsidR="00906CA3" w:rsidRPr="00AB46AF" w:rsidRDefault="00906CA3" w:rsidP="00906CA3">
      <w:pPr>
        <w:jc w:val="center"/>
        <w:rPr>
          <w:b/>
        </w:rPr>
      </w:pPr>
    </w:p>
    <w:p w:rsidR="00906CA3" w:rsidRPr="00AB46AF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AB46AF">
        <w:rPr>
          <w:b/>
        </w:rPr>
        <w:t>СРЕДНЕСРОЧНЫЙ ФИНАСОВЫЙ ПЛАН</w:t>
      </w:r>
    </w:p>
    <w:p w:rsidR="00906CA3" w:rsidRPr="00AB46AF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AB46AF">
        <w:rPr>
          <w:b/>
        </w:rPr>
        <w:t>ЕРШОВСКОГО МУНИЦИПАЛЬНОГО ОБРАЗОВАНИЯ</w:t>
      </w:r>
    </w:p>
    <w:p w:rsidR="00906CA3" w:rsidRPr="00AB46AF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AB46AF">
        <w:rPr>
          <w:b/>
        </w:rPr>
        <w:t>НА 202</w:t>
      </w:r>
      <w:r w:rsidR="00552120" w:rsidRPr="00AB46AF">
        <w:rPr>
          <w:b/>
        </w:rPr>
        <w:t>4</w:t>
      </w:r>
      <w:r w:rsidRPr="00AB46AF">
        <w:rPr>
          <w:b/>
        </w:rPr>
        <w:t xml:space="preserve"> ГОД И ПЛАНОВЫЙ ПЕРИОД 202</w:t>
      </w:r>
      <w:r w:rsidR="00552120" w:rsidRPr="00AB46AF">
        <w:rPr>
          <w:b/>
        </w:rPr>
        <w:t>5</w:t>
      </w:r>
      <w:r w:rsidRPr="00AB46AF">
        <w:rPr>
          <w:b/>
        </w:rPr>
        <w:t>-202</w:t>
      </w:r>
      <w:r w:rsidR="00552120" w:rsidRPr="00AB46AF">
        <w:rPr>
          <w:b/>
        </w:rPr>
        <w:t>6</w:t>
      </w:r>
      <w:r w:rsidRPr="00AB46AF">
        <w:rPr>
          <w:b/>
        </w:rPr>
        <w:t xml:space="preserve"> ГОДОВ</w:t>
      </w:r>
    </w:p>
    <w:p w:rsidR="00906CA3" w:rsidRPr="00AB46AF" w:rsidRDefault="00906CA3" w:rsidP="00906CA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:rsidR="00906CA3" w:rsidRPr="00AB46AF" w:rsidRDefault="00906CA3" w:rsidP="00906CA3">
      <w:pPr>
        <w:jc w:val="center"/>
        <w:rPr>
          <w:b/>
          <w:bCs/>
        </w:rPr>
      </w:pPr>
      <w:r w:rsidRPr="00AB46AF">
        <w:rPr>
          <w:b/>
          <w:bCs/>
        </w:rPr>
        <w:t>Раздел 1. Основные показатели среднесрочного финансового плана</w:t>
      </w:r>
    </w:p>
    <w:p w:rsidR="00906CA3" w:rsidRPr="00AB46AF" w:rsidRDefault="00906CA3" w:rsidP="00884B45">
      <w:pPr>
        <w:jc w:val="center"/>
        <w:rPr>
          <w:b/>
        </w:rPr>
      </w:pPr>
      <w:r w:rsidRPr="00AB46AF">
        <w:rPr>
          <w:b/>
          <w:bCs/>
        </w:rPr>
        <w:t xml:space="preserve"> на 202</w:t>
      </w:r>
      <w:r w:rsidR="00552120" w:rsidRPr="00AB46AF">
        <w:rPr>
          <w:b/>
          <w:bCs/>
        </w:rPr>
        <w:t>4</w:t>
      </w:r>
      <w:r w:rsidRPr="00AB46AF">
        <w:rPr>
          <w:b/>
          <w:bCs/>
        </w:rPr>
        <w:t xml:space="preserve"> год и плановый период 202</w:t>
      </w:r>
      <w:r w:rsidR="00552120" w:rsidRPr="00AB46AF">
        <w:rPr>
          <w:b/>
          <w:bCs/>
        </w:rPr>
        <w:t>5</w:t>
      </w:r>
      <w:r w:rsidRPr="00AB46AF">
        <w:rPr>
          <w:b/>
          <w:bCs/>
        </w:rPr>
        <w:t>-202</w:t>
      </w:r>
      <w:r w:rsidR="00552120" w:rsidRPr="00AB46AF">
        <w:rPr>
          <w:b/>
          <w:bCs/>
        </w:rPr>
        <w:t>6</w:t>
      </w:r>
      <w:r w:rsidRPr="00AB46AF">
        <w:rPr>
          <w:b/>
          <w:bCs/>
        </w:rPr>
        <w:t xml:space="preserve"> </w:t>
      </w:r>
      <w:r w:rsidRPr="00AB46AF">
        <w:rPr>
          <w:b/>
        </w:rPr>
        <w:t>годов</w:t>
      </w:r>
    </w:p>
    <w:p w:rsidR="00A92B55" w:rsidRPr="00AB46AF" w:rsidRDefault="00A92B55" w:rsidP="00884B4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7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2055"/>
        <w:gridCol w:w="1221"/>
        <w:gridCol w:w="996"/>
        <w:gridCol w:w="1371"/>
        <w:gridCol w:w="1371"/>
        <w:gridCol w:w="7"/>
      </w:tblGrid>
      <w:tr w:rsidR="00906CA3" w:rsidRPr="00AB46AF" w:rsidTr="000A7344">
        <w:trPr>
          <w:trHeight w:val="556"/>
        </w:trPr>
        <w:tc>
          <w:tcPr>
            <w:tcW w:w="3303" w:type="dxa"/>
            <w:vMerge w:val="restart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Основные характеристики бюджета</w:t>
            </w:r>
          </w:p>
        </w:tc>
        <w:tc>
          <w:tcPr>
            <w:tcW w:w="2617" w:type="dxa"/>
            <w:vMerge w:val="restart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pacing w:val="-3"/>
                <w:lang w:eastAsia="ar-SA"/>
              </w:rPr>
            </w:pPr>
            <w:r w:rsidRPr="00AB46AF">
              <w:rPr>
                <w:b/>
                <w:bCs/>
              </w:rPr>
              <w:t>Код БК</w:t>
            </w:r>
          </w:p>
        </w:tc>
        <w:tc>
          <w:tcPr>
            <w:tcW w:w="4683" w:type="dxa"/>
            <w:gridSpan w:val="5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bCs/>
                <w:spacing w:val="-3"/>
                <w:lang w:eastAsia="ar-SA"/>
              </w:rPr>
              <w:t>Объем средств бюджета поселения,</w:t>
            </w:r>
            <w:r w:rsidRPr="00AB46AF">
              <w:rPr>
                <w:b/>
                <w:bCs/>
              </w:rPr>
              <w:t xml:space="preserve"> тыс. руб.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06CA3" w:rsidRPr="00AB46AF" w:rsidTr="000A7344">
        <w:trPr>
          <w:gridAfter w:val="1"/>
          <w:wAfter w:w="8" w:type="dxa"/>
          <w:trHeight w:val="560"/>
        </w:trPr>
        <w:tc>
          <w:tcPr>
            <w:tcW w:w="3303" w:type="dxa"/>
            <w:vMerge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617" w:type="dxa"/>
            <w:vMerge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Текущий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202</w:t>
            </w:r>
            <w:r w:rsidR="00552120" w:rsidRPr="00AB46AF">
              <w:rPr>
                <w:b/>
                <w:lang w:eastAsia="ar-SA"/>
              </w:rPr>
              <w:t>3</w:t>
            </w:r>
            <w:r w:rsidRPr="00AB46AF">
              <w:rPr>
                <w:b/>
                <w:lang w:eastAsia="ar-SA"/>
              </w:rPr>
              <w:t xml:space="preserve"> год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8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bCs/>
                <w:lang w:eastAsia="ar-SA"/>
              </w:rPr>
              <w:t>202</w:t>
            </w:r>
            <w:r w:rsidR="00552120" w:rsidRPr="00AB46AF">
              <w:rPr>
                <w:b/>
                <w:bCs/>
                <w:lang w:eastAsia="ar-SA"/>
              </w:rPr>
              <w:t>4</w:t>
            </w:r>
            <w:r w:rsidRPr="00AB46AF">
              <w:rPr>
                <w:b/>
                <w:bCs/>
                <w:lang w:eastAsia="ar-SA"/>
              </w:rPr>
              <w:t xml:space="preserve"> год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Плановый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202</w:t>
            </w:r>
            <w:r w:rsidR="00552120" w:rsidRPr="00AB46AF">
              <w:rPr>
                <w:b/>
                <w:lang w:eastAsia="ar-SA"/>
              </w:rPr>
              <w:t>5</w:t>
            </w:r>
            <w:r w:rsidRPr="00AB46AF">
              <w:rPr>
                <w:b/>
                <w:lang w:eastAsia="ar-SA"/>
              </w:rPr>
              <w:t xml:space="preserve"> год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(план)</w:t>
            </w:r>
          </w:p>
        </w:tc>
        <w:tc>
          <w:tcPr>
            <w:tcW w:w="1276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Плановый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202</w:t>
            </w:r>
            <w:r w:rsidR="00552120" w:rsidRPr="00AB46AF">
              <w:rPr>
                <w:b/>
                <w:lang w:eastAsia="ar-SA"/>
              </w:rPr>
              <w:t>6</w:t>
            </w:r>
            <w:r w:rsidRPr="00AB46AF">
              <w:rPr>
                <w:b/>
                <w:lang w:eastAsia="ar-SA"/>
              </w:rPr>
              <w:t xml:space="preserve"> год</w:t>
            </w:r>
          </w:p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(план)</w:t>
            </w:r>
          </w:p>
        </w:tc>
      </w:tr>
      <w:tr w:rsidR="00906CA3" w:rsidRPr="00AB46AF" w:rsidTr="000A7344">
        <w:trPr>
          <w:gridAfter w:val="1"/>
          <w:wAfter w:w="8" w:type="dxa"/>
          <w:trHeight w:val="287"/>
        </w:trPr>
        <w:tc>
          <w:tcPr>
            <w:tcW w:w="3303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</w:t>
            </w:r>
          </w:p>
        </w:tc>
        <w:tc>
          <w:tcPr>
            <w:tcW w:w="261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3</w:t>
            </w:r>
          </w:p>
        </w:tc>
        <w:tc>
          <w:tcPr>
            <w:tcW w:w="987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4</w:t>
            </w:r>
          </w:p>
        </w:tc>
        <w:tc>
          <w:tcPr>
            <w:tcW w:w="1275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6</w:t>
            </w:r>
          </w:p>
        </w:tc>
      </w:tr>
      <w:tr w:rsidR="00906CA3" w:rsidRPr="00AB46AF" w:rsidTr="000A7344">
        <w:trPr>
          <w:gridAfter w:val="1"/>
          <w:wAfter w:w="8" w:type="dxa"/>
          <w:trHeight w:val="287"/>
        </w:trPr>
        <w:tc>
          <w:tcPr>
            <w:tcW w:w="3303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Общий объем доходов, в том числе</w:t>
            </w:r>
          </w:p>
        </w:tc>
        <w:tc>
          <w:tcPr>
            <w:tcW w:w="261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906CA3" w:rsidRPr="00AB46AF" w:rsidRDefault="00552120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17441,5</w:t>
            </w:r>
          </w:p>
        </w:tc>
        <w:tc>
          <w:tcPr>
            <w:tcW w:w="987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16907,6</w:t>
            </w:r>
          </w:p>
        </w:tc>
        <w:tc>
          <w:tcPr>
            <w:tcW w:w="1275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13990,6</w:t>
            </w:r>
          </w:p>
        </w:tc>
        <w:tc>
          <w:tcPr>
            <w:tcW w:w="1276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13919,8</w:t>
            </w:r>
          </w:p>
        </w:tc>
      </w:tr>
      <w:tr w:rsidR="00906CA3" w:rsidRPr="00AB46AF" w:rsidTr="000A7344">
        <w:trPr>
          <w:gridAfter w:val="1"/>
          <w:wAfter w:w="8" w:type="dxa"/>
          <w:trHeight w:val="265"/>
        </w:trPr>
        <w:tc>
          <w:tcPr>
            <w:tcW w:w="3303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AB46AF">
              <w:rPr>
                <w:lang w:eastAsia="ar-SA"/>
              </w:rPr>
              <w:t>налоговые и неналоговые</w:t>
            </w:r>
          </w:p>
        </w:tc>
        <w:tc>
          <w:tcPr>
            <w:tcW w:w="261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rFonts w:eastAsia="Calibri"/>
                <w:bCs/>
                <w:shd w:val="clear" w:color="auto" w:fill="FFFFFF"/>
              </w:rPr>
              <w:t>1 00 00000 00 0000 000</w:t>
            </w:r>
          </w:p>
        </w:tc>
        <w:tc>
          <w:tcPr>
            <w:tcW w:w="1137" w:type="dxa"/>
            <w:vAlign w:val="center"/>
          </w:tcPr>
          <w:p w:rsidR="00906CA3" w:rsidRPr="00AB46AF" w:rsidRDefault="00552120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1136,6</w:t>
            </w:r>
          </w:p>
        </w:tc>
        <w:tc>
          <w:tcPr>
            <w:tcW w:w="987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1437,3</w:t>
            </w:r>
          </w:p>
        </w:tc>
        <w:tc>
          <w:tcPr>
            <w:tcW w:w="1275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1489,7</w:t>
            </w:r>
          </w:p>
        </w:tc>
        <w:tc>
          <w:tcPr>
            <w:tcW w:w="1276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1545,6</w:t>
            </w:r>
          </w:p>
        </w:tc>
      </w:tr>
      <w:tr w:rsidR="00906CA3" w:rsidRPr="00AB46AF" w:rsidTr="000A7344">
        <w:trPr>
          <w:gridAfter w:val="1"/>
          <w:wAfter w:w="8" w:type="dxa"/>
          <w:trHeight w:val="272"/>
        </w:trPr>
        <w:tc>
          <w:tcPr>
            <w:tcW w:w="3303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AB46AF">
              <w:rPr>
                <w:lang w:eastAsia="ar-SA"/>
              </w:rPr>
              <w:t>безвозмездные поступления</w:t>
            </w:r>
          </w:p>
        </w:tc>
        <w:tc>
          <w:tcPr>
            <w:tcW w:w="261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bCs/>
                <w:lang w:eastAsia="ar-SA"/>
              </w:rPr>
              <w:t>2 00 00000 00 0000 000</w:t>
            </w:r>
          </w:p>
        </w:tc>
        <w:tc>
          <w:tcPr>
            <w:tcW w:w="1137" w:type="dxa"/>
            <w:vAlign w:val="center"/>
          </w:tcPr>
          <w:p w:rsidR="00906CA3" w:rsidRPr="00AB46AF" w:rsidRDefault="00552120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16304,9</w:t>
            </w:r>
          </w:p>
        </w:tc>
        <w:tc>
          <w:tcPr>
            <w:tcW w:w="987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15470,3</w:t>
            </w:r>
          </w:p>
        </w:tc>
        <w:tc>
          <w:tcPr>
            <w:tcW w:w="1275" w:type="dxa"/>
            <w:vAlign w:val="center"/>
          </w:tcPr>
          <w:p w:rsidR="00906CA3" w:rsidRPr="00AB46AF" w:rsidRDefault="00A92B55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12500,9</w:t>
            </w:r>
          </w:p>
        </w:tc>
        <w:tc>
          <w:tcPr>
            <w:tcW w:w="1276" w:type="dxa"/>
            <w:vAlign w:val="center"/>
          </w:tcPr>
          <w:p w:rsidR="00884B45" w:rsidRPr="00AB46AF" w:rsidRDefault="00A92B55" w:rsidP="00884B4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12374,2</w:t>
            </w:r>
          </w:p>
        </w:tc>
      </w:tr>
      <w:tr w:rsidR="0057720A" w:rsidRPr="00AB46AF" w:rsidTr="0057720A">
        <w:trPr>
          <w:gridAfter w:val="1"/>
          <w:wAfter w:w="8" w:type="dxa"/>
          <w:trHeight w:val="272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Общий объем расходов</w:t>
            </w:r>
          </w:p>
        </w:tc>
        <w:tc>
          <w:tcPr>
            <w:tcW w:w="2617" w:type="dxa"/>
          </w:tcPr>
          <w:p w:rsidR="0057720A" w:rsidRPr="00AB46AF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AB46AF" w:rsidRDefault="00552120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19568,8</w:t>
            </w:r>
          </w:p>
        </w:tc>
        <w:tc>
          <w:tcPr>
            <w:tcW w:w="987" w:type="dxa"/>
            <w:vAlign w:val="center"/>
          </w:tcPr>
          <w:p w:rsidR="0057720A" w:rsidRPr="00AB46AF" w:rsidRDefault="00A92B55" w:rsidP="0057720A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16979,0</w:t>
            </w:r>
          </w:p>
        </w:tc>
        <w:tc>
          <w:tcPr>
            <w:tcW w:w="1275" w:type="dxa"/>
            <w:vAlign w:val="bottom"/>
          </w:tcPr>
          <w:p w:rsidR="0057720A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1372</w:t>
            </w:r>
            <w:r w:rsidR="00D713BF" w:rsidRPr="00AB46AF">
              <w:rPr>
                <w:b/>
                <w:bCs/>
              </w:rPr>
              <w:t>8,0</w:t>
            </w:r>
          </w:p>
        </w:tc>
        <w:tc>
          <w:tcPr>
            <w:tcW w:w="1276" w:type="dxa"/>
            <w:vAlign w:val="bottom"/>
          </w:tcPr>
          <w:p w:rsidR="0057720A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13316,2</w:t>
            </w:r>
          </w:p>
        </w:tc>
      </w:tr>
      <w:tr w:rsidR="00906CA3" w:rsidRPr="00AB46AF" w:rsidTr="000A7344">
        <w:trPr>
          <w:gridAfter w:val="1"/>
          <w:wAfter w:w="8" w:type="dxa"/>
          <w:trHeight w:val="272"/>
        </w:trPr>
        <w:tc>
          <w:tcPr>
            <w:tcW w:w="3303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AB46AF">
              <w:t>В том числе по разделам, подразделам бюджетной классификации:</w:t>
            </w:r>
          </w:p>
        </w:tc>
        <w:tc>
          <w:tcPr>
            <w:tcW w:w="2617" w:type="dxa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06CA3" w:rsidRPr="00AB46AF" w:rsidRDefault="00906CA3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7720A" w:rsidRPr="00AB46AF" w:rsidTr="00D802B9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ОБЩЕГОСУДАРСТВЕННЫЕ ВОПРОСЫ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802B9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9079,2</w:t>
            </w:r>
          </w:p>
        </w:tc>
        <w:tc>
          <w:tcPr>
            <w:tcW w:w="987" w:type="dxa"/>
            <w:vAlign w:val="center"/>
          </w:tcPr>
          <w:p w:rsidR="0057720A" w:rsidRPr="00AB46AF" w:rsidRDefault="00A92B55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10446,6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8429,9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8204,0</w:t>
            </w:r>
          </w:p>
        </w:tc>
      </w:tr>
      <w:tr w:rsidR="00A92B55" w:rsidRPr="00AB46AF" w:rsidTr="00A92B55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0102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0A7344">
            <w:pPr>
              <w:jc w:val="center"/>
              <w:outlineLvl w:val="0"/>
            </w:pPr>
            <w:r w:rsidRPr="00AB46AF">
              <w:t>1322,2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A92B55">
            <w:pPr>
              <w:jc w:val="center"/>
              <w:outlineLvl w:val="0"/>
            </w:pPr>
            <w:r w:rsidRPr="00AB46AF">
              <w:t>1322,3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</w:pPr>
            <w:r w:rsidRPr="00AB46AF">
              <w:t>1322,3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</w:pPr>
            <w:r w:rsidRPr="00AB46AF">
              <w:t>1322,3</w:t>
            </w:r>
          </w:p>
        </w:tc>
      </w:tr>
      <w:tr w:rsidR="0057720A" w:rsidRPr="00AB46AF" w:rsidTr="00D802B9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0104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0A7344">
            <w:pPr>
              <w:jc w:val="center"/>
              <w:outlineLvl w:val="0"/>
            </w:pPr>
            <w:r w:rsidRPr="00AB46AF">
              <w:t>6631,2</w:t>
            </w:r>
          </w:p>
        </w:tc>
        <w:tc>
          <w:tcPr>
            <w:tcW w:w="987" w:type="dxa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7643,7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5577,0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6298,8</w:t>
            </w:r>
          </w:p>
        </w:tc>
      </w:tr>
      <w:tr w:rsidR="0057720A" w:rsidRPr="00AB46AF" w:rsidTr="00D802B9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802B9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0106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0A" w:rsidRPr="00AB46AF" w:rsidRDefault="00552120" w:rsidP="000A7344">
            <w:pPr>
              <w:jc w:val="center"/>
              <w:outlineLvl w:val="0"/>
            </w:pPr>
            <w:r w:rsidRPr="00AB46AF">
              <w:t>1101,5</w:t>
            </w:r>
          </w:p>
        </w:tc>
        <w:tc>
          <w:tcPr>
            <w:tcW w:w="987" w:type="dxa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1051,5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1101,5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153,8</w:t>
            </w:r>
          </w:p>
        </w:tc>
      </w:tr>
      <w:tr w:rsidR="0057720A" w:rsidRPr="00AB46AF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 xml:space="preserve">Резервные фонды </w:t>
            </w:r>
          </w:p>
        </w:tc>
        <w:tc>
          <w:tcPr>
            <w:tcW w:w="2617" w:type="dxa"/>
          </w:tcPr>
          <w:p w:rsidR="0057720A" w:rsidRPr="00AB46AF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0111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0A" w:rsidRPr="00AB46AF" w:rsidRDefault="0057720A" w:rsidP="000A7344">
            <w:pPr>
              <w:jc w:val="center"/>
              <w:outlineLvl w:val="0"/>
            </w:pPr>
            <w:r w:rsidRPr="00AB46AF">
              <w:t>5,0</w:t>
            </w:r>
          </w:p>
        </w:tc>
        <w:tc>
          <w:tcPr>
            <w:tcW w:w="987" w:type="dxa"/>
            <w:vAlign w:val="center"/>
          </w:tcPr>
          <w:p w:rsidR="0057720A" w:rsidRPr="00AB46AF" w:rsidRDefault="0057720A">
            <w:pPr>
              <w:jc w:val="center"/>
              <w:outlineLvl w:val="0"/>
            </w:pPr>
            <w:r w:rsidRPr="00AB46AF"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7720A">
            <w:pPr>
              <w:jc w:val="center"/>
              <w:outlineLvl w:val="0"/>
            </w:pPr>
            <w:r w:rsidRPr="00AB46A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7720A">
            <w:pPr>
              <w:jc w:val="center"/>
              <w:outlineLvl w:val="0"/>
            </w:pPr>
            <w:r w:rsidRPr="00AB46AF">
              <w:t>5,0</w:t>
            </w:r>
          </w:p>
        </w:tc>
      </w:tr>
      <w:tr w:rsidR="00A92B55" w:rsidRPr="00AB46AF" w:rsidTr="00A92B55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0113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B55" w:rsidRPr="00AB46AF" w:rsidRDefault="00A92B55" w:rsidP="00D410FB">
            <w:pPr>
              <w:jc w:val="center"/>
              <w:outlineLvl w:val="0"/>
            </w:pPr>
            <w:r w:rsidRPr="00AB46AF">
              <w:t>19,3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D410FB">
            <w:pPr>
              <w:jc w:val="center"/>
              <w:outlineLvl w:val="0"/>
            </w:pPr>
            <w:r w:rsidRPr="00AB46AF">
              <w:t>424,1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</w:pPr>
            <w:r w:rsidRPr="00AB46AF">
              <w:t>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</w:pPr>
            <w:r w:rsidRPr="00AB46AF">
              <w:t>424,1</w:t>
            </w:r>
          </w:p>
        </w:tc>
      </w:tr>
      <w:tr w:rsidR="0057720A" w:rsidRPr="00AB46AF" w:rsidTr="00A92B55">
        <w:trPr>
          <w:gridAfter w:val="1"/>
          <w:wAfter w:w="8" w:type="dxa"/>
          <w:trHeight w:val="632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206,3</w:t>
            </w:r>
          </w:p>
        </w:tc>
        <w:tc>
          <w:tcPr>
            <w:tcW w:w="987" w:type="dxa"/>
            <w:vAlign w:val="center"/>
          </w:tcPr>
          <w:p w:rsidR="0057720A" w:rsidRPr="00AB46AF" w:rsidRDefault="00563DF5" w:rsidP="00D410FB">
            <w:pPr>
              <w:jc w:val="center"/>
              <w:outlineLvl w:val="0"/>
            </w:pPr>
            <w:r w:rsidRPr="00AB46AF">
              <w:rPr>
                <w:b/>
                <w:bCs/>
              </w:rPr>
              <w:t>206,3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63DF5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63DF5" w:rsidP="00D410FB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224,1</w:t>
            </w:r>
          </w:p>
        </w:tc>
      </w:tr>
      <w:tr w:rsidR="00563DF5" w:rsidRPr="00AB46AF" w:rsidTr="00A92B55">
        <w:trPr>
          <w:gridAfter w:val="1"/>
          <w:wAfter w:w="8" w:type="dxa"/>
          <w:trHeight w:val="682"/>
        </w:trPr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563DF5" w:rsidRPr="00AB46AF" w:rsidRDefault="00563DF5" w:rsidP="00563DF5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563DF5" w:rsidRPr="00AB46AF" w:rsidRDefault="00563DF5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0203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552120" w:rsidP="00563DF5">
            <w:pPr>
              <w:jc w:val="center"/>
              <w:outlineLvl w:val="0"/>
            </w:pPr>
            <w:r w:rsidRPr="00AB46AF">
              <w:t>206,3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63DF5" w:rsidRPr="00AB46AF" w:rsidRDefault="00A92B55" w:rsidP="00563DF5">
            <w:pPr>
              <w:jc w:val="center"/>
              <w:outlineLvl w:val="0"/>
            </w:pPr>
            <w:r w:rsidRPr="00AB46AF">
              <w:rPr>
                <w:bCs/>
              </w:rPr>
              <w:t>217,0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A92B55" w:rsidP="00563DF5">
            <w:pPr>
              <w:jc w:val="center"/>
              <w:rPr>
                <w:bCs/>
              </w:rPr>
            </w:pPr>
            <w:r w:rsidRPr="00AB46AF">
              <w:rPr>
                <w:bCs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A92B55" w:rsidP="00563DF5">
            <w:pPr>
              <w:jc w:val="center"/>
              <w:rPr>
                <w:bCs/>
              </w:rPr>
            </w:pPr>
            <w:r w:rsidRPr="00AB46AF">
              <w:rPr>
                <w:bCs/>
              </w:rPr>
              <w:t>0,0</w:t>
            </w:r>
          </w:p>
        </w:tc>
      </w:tr>
      <w:tr w:rsidR="0057720A" w:rsidRPr="00AB46AF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</w:t>
            </w:r>
          </w:p>
        </w:tc>
        <w:tc>
          <w:tcPr>
            <w:tcW w:w="2617" w:type="dxa"/>
          </w:tcPr>
          <w:p w:rsidR="0057720A" w:rsidRPr="00AB46AF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2</w:t>
            </w:r>
          </w:p>
        </w:tc>
        <w:tc>
          <w:tcPr>
            <w:tcW w:w="1137" w:type="dxa"/>
            <w:vAlign w:val="center"/>
          </w:tcPr>
          <w:p w:rsidR="0057720A" w:rsidRPr="00AB46AF" w:rsidRDefault="0057720A" w:rsidP="000A7344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3</w:t>
            </w:r>
          </w:p>
        </w:tc>
        <w:tc>
          <w:tcPr>
            <w:tcW w:w="987" w:type="dxa"/>
            <w:vAlign w:val="center"/>
          </w:tcPr>
          <w:p w:rsidR="0057720A" w:rsidRPr="00AB46AF" w:rsidRDefault="0057720A">
            <w:pPr>
              <w:jc w:val="center"/>
              <w:outlineLvl w:val="0"/>
            </w:pPr>
            <w:r w:rsidRPr="00AB46AF">
              <w:t>4</w:t>
            </w:r>
          </w:p>
        </w:tc>
        <w:tc>
          <w:tcPr>
            <w:tcW w:w="1275" w:type="dxa"/>
            <w:vAlign w:val="center"/>
          </w:tcPr>
          <w:p w:rsidR="0057720A" w:rsidRPr="00AB46AF" w:rsidRDefault="0057720A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57720A" w:rsidRPr="00AB46AF" w:rsidRDefault="0057720A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6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0A7344">
            <w:pPr>
              <w:jc w:val="center"/>
              <w:outlineLvl w:val="0"/>
              <w:rPr>
                <w:b/>
                <w:bCs/>
              </w:rPr>
            </w:pPr>
            <w:r w:rsidRPr="00AB46AF">
              <w:rPr>
                <w:b/>
                <w:bCs/>
              </w:rPr>
              <w:t>1029,2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1440,9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AB46AF" w:rsidRDefault="00D802B9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0A7344">
            <w:pPr>
              <w:jc w:val="center"/>
              <w:outlineLvl w:val="0"/>
            </w:pPr>
            <w:r w:rsidRPr="00AB46AF">
              <w:t>1028,7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1277,6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</w:pPr>
            <w:r w:rsidRPr="00AB46AF">
              <w:t>1351,2</w:t>
            </w:r>
            <w:r w:rsidR="0057720A" w:rsidRPr="00AB46A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</w:pPr>
            <w:r w:rsidRPr="00AB46AF">
              <w:t>1440,4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4" w:space="0" w:color="auto"/>
            </w:tcBorders>
          </w:tcPr>
          <w:p w:rsidR="0057720A" w:rsidRPr="00AB46AF" w:rsidRDefault="0057720A" w:rsidP="000A7344">
            <w:pPr>
              <w:outlineLvl w:val="0"/>
              <w:rPr>
                <w:rFonts w:eastAsia="Calibri"/>
                <w:color w:val="000000"/>
              </w:rPr>
            </w:pPr>
            <w:r w:rsidRPr="00AB46AF">
              <w:rPr>
                <w:rFonts w:eastAsia="Calibri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0314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D802B9" w:rsidP="000A7344">
            <w:pPr>
              <w:jc w:val="center"/>
              <w:outlineLvl w:val="0"/>
            </w:pPr>
            <w:r w:rsidRPr="00AB46AF">
              <w:t>0,5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57720A" w:rsidRPr="00AB46AF" w:rsidRDefault="0057720A">
            <w:pPr>
              <w:jc w:val="center"/>
              <w:outlineLvl w:val="0"/>
            </w:pPr>
            <w:r w:rsidRPr="00AB46AF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>
            <w:pPr>
              <w:jc w:val="center"/>
              <w:outlineLvl w:val="0"/>
            </w:pPr>
            <w:r w:rsidRPr="00AB46AF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>
            <w:pPr>
              <w:jc w:val="center"/>
              <w:outlineLvl w:val="0"/>
            </w:pPr>
            <w:r w:rsidRPr="00AB46AF">
              <w:t>0,5</w:t>
            </w:r>
          </w:p>
        </w:tc>
      </w:tr>
      <w:tr w:rsidR="00A92B5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A92B55">
            <w:pPr>
              <w:outlineLvl w:val="0"/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НАЦИОНАЛЬНАЯ ЭКОНОМИКА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0400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  <w:bCs/>
              </w:rPr>
            </w:pPr>
            <w:r w:rsidRPr="00AB46AF">
              <w:rPr>
                <w:b/>
                <w:bCs/>
              </w:rPr>
              <w:t>2771,5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775,8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827,2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Общеэкономические вопросы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0401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941C8A">
            <w:pPr>
              <w:jc w:val="center"/>
              <w:outlineLvl w:val="0"/>
            </w:pPr>
            <w:r w:rsidRPr="00AB46AF">
              <w:t>85,4</w:t>
            </w:r>
          </w:p>
        </w:tc>
        <w:tc>
          <w:tcPr>
            <w:tcW w:w="987" w:type="dxa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0,0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Дорожное хозяйство (дорожные фонды)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0409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0A7344">
            <w:pPr>
              <w:jc w:val="center"/>
              <w:outlineLvl w:val="0"/>
            </w:pPr>
            <w:r w:rsidRPr="00AB46AF">
              <w:t>2686,1</w:t>
            </w:r>
          </w:p>
        </w:tc>
        <w:tc>
          <w:tcPr>
            <w:tcW w:w="987" w:type="dxa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775,8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827,2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ЖИЛИЩНО-КОММУНАЛЬНОЕ ХОЗЯЙСТВО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0500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0A7344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57,0</w:t>
            </w:r>
          </w:p>
        </w:tc>
        <w:tc>
          <w:tcPr>
            <w:tcW w:w="987" w:type="dxa"/>
            <w:vAlign w:val="center"/>
          </w:tcPr>
          <w:p w:rsidR="0057720A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45</w:t>
            </w:r>
            <w:r w:rsidR="0057720A" w:rsidRPr="00AB46AF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  <w:rPr>
                <w:b/>
                <w:bCs/>
              </w:rPr>
            </w:pPr>
            <w:r w:rsidRPr="00AB46AF">
              <w:rPr>
                <w:b/>
                <w:bCs/>
              </w:rPr>
              <w:t>4</w:t>
            </w:r>
            <w:r w:rsidR="00563DF5" w:rsidRPr="00AB46AF">
              <w:rPr>
                <w:b/>
                <w:bCs/>
              </w:rPr>
              <w:t>5</w:t>
            </w:r>
            <w:r w:rsidR="0057720A" w:rsidRPr="00AB46AF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  <w:rPr>
                <w:b/>
                <w:bCs/>
              </w:rPr>
            </w:pPr>
            <w:r w:rsidRPr="00AB46AF">
              <w:rPr>
                <w:b/>
                <w:bCs/>
              </w:rPr>
              <w:t>4</w:t>
            </w:r>
            <w:r w:rsidR="00563DF5" w:rsidRPr="00AB46AF">
              <w:rPr>
                <w:b/>
                <w:bCs/>
              </w:rPr>
              <w:t>5</w:t>
            </w:r>
            <w:r w:rsidR="0057720A" w:rsidRPr="00AB46AF">
              <w:rPr>
                <w:b/>
                <w:bCs/>
              </w:rPr>
              <w:t>,0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0A7344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Благоустройство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0503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52120" w:rsidP="000A7344">
            <w:pPr>
              <w:jc w:val="center"/>
              <w:outlineLvl w:val="0"/>
            </w:pPr>
            <w:r w:rsidRPr="00AB46AF">
              <w:t>57,0</w:t>
            </w:r>
          </w:p>
        </w:tc>
        <w:tc>
          <w:tcPr>
            <w:tcW w:w="987" w:type="dxa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4</w:t>
            </w:r>
            <w:r w:rsidR="00563DF5" w:rsidRPr="00AB46A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>
            <w:pPr>
              <w:jc w:val="center"/>
              <w:outlineLvl w:val="0"/>
            </w:pPr>
            <w:r w:rsidRPr="00AB46AF">
              <w:t>4</w:t>
            </w:r>
            <w:r w:rsidR="00563DF5" w:rsidRPr="00AB46AF">
              <w:t>5,0</w:t>
            </w:r>
          </w:p>
        </w:tc>
      </w:tr>
      <w:tr w:rsidR="00A92B5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A92B55">
            <w:pPr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КУЛЬТУРА, КИНЕМАТОГРАФИЯ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0800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6071,3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</w:rPr>
              <w:t>3828,3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2477,</w:t>
            </w:r>
            <w:r w:rsidR="00D713BF" w:rsidRPr="00AB46AF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2389,1</w:t>
            </w:r>
          </w:p>
        </w:tc>
      </w:tr>
      <w:tr w:rsidR="00563DF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63DF5" w:rsidRPr="00AB46AF" w:rsidRDefault="00563DF5" w:rsidP="00563DF5">
            <w:pPr>
              <w:outlineLvl w:val="0"/>
              <w:rPr>
                <w:rFonts w:eastAsia="Calibri"/>
              </w:rPr>
            </w:pPr>
            <w:bookmarkStart w:id="1" w:name="RANGE!A30"/>
            <w:r w:rsidRPr="00AB46AF">
              <w:rPr>
                <w:rFonts w:eastAsia="Calibri"/>
              </w:rPr>
              <w:t>Культура</w:t>
            </w:r>
            <w:bookmarkEnd w:id="1"/>
          </w:p>
        </w:tc>
        <w:tc>
          <w:tcPr>
            <w:tcW w:w="2617" w:type="dxa"/>
            <w:vAlign w:val="center"/>
          </w:tcPr>
          <w:p w:rsidR="00563DF5" w:rsidRPr="00AB46AF" w:rsidRDefault="00563DF5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0801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552120" w:rsidP="00563DF5">
            <w:pPr>
              <w:jc w:val="center"/>
              <w:outlineLvl w:val="0"/>
            </w:pPr>
            <w:r w:rsidRPr="00AB46AF">
              <w:t>6071,3</w:t>
            </w:r>
          </w:p>
        </w:tc>
        <w:tc>
          <w:tcPr>
            <w:tcW w:w="987" w:type="dxa"/>
            <w:vAlign w:val="center"/>
          </w:tcPr>
          <w:p w:rsidR="00563DF5" w:rsidRPr="00AB46AF" w:rsidRDefault="00A92B55" w:rsidP="00563DF5">
            <w:pPr>
              <w:jc w:val="center"/>
              <w:rPr>
                <w:bCs/>
              </w:rPr>
            </w:pPr>
            <w:r w:rsidRPr="00AB46AF">
              <w:t>3828,3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A92B55" w:rsidP="00563DF5">
            <w:pPr>
              <w:jc w:val="center"/>
              <w:rPr>
                <w:bCs/>
              </w:rPr>
            </w:pPr>
            <w:r w:rsidRPr="00AB46AF">
              <w:rPr>
                <w:bCs/>
              </w:rPr>
              <w:t>2477,</w:t>
            </w:r>
            <w:r w:rsidR="00D713BF" w:rsidRPr="00AB46AF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A92B55" w:rsidP="00563DF5">
            <w:pPr>
              <w:jc w:val="center"/>
              <w:rPr>
                <w:bCs/>
              </w:rPr>
            </w:pPr>
            <w:r w:rsidRPr="00AB46AF">
              <w:rPr>
                <w:bCs/>
              </w:rPr>
              <w:t>2389,1</w:t>
            </w:r>
          </w:p>
        </w:tc>
      </w:tr>
      <w:tr w:rsidR="00A92B55" w:rsidRPr="00AB46AF" w:rsidTr="00EE56FA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A92B55">
            <w:pPr>
              <w:outlineLvl w:val="0"/>
              <w:rPr>
                <w:rFonts w:eastAsia="Calibri"/>
                <w:b/>
                <w:bCs/>
              </w:rPr>
            </w:pPr>
            <w:r w:rsidRPr="00AB46AF">
              <w:rPr>
                <w:rFonts w:eastAsia="Calibri"/>
                <w:b/>
                <w:bCs/>
              </w:rPr>
              <w:t>СОЦИАЛЬНАЯ ПОЛИТИКА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  <w:bCs/>
              </w:rPr>
            </w:pPr>
            <w:r w:rsidRPr="00AB46AF">
              <w:rPr>
                <w:b/>
                <w:bCs/>
              </w:rPr>
              <w:t>354,1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388,</w:t>
            </w:r>
            <w:r w:rsidR="00D713BF" w:rsidRPr="00AB46AF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55" w:rsidRPr="00AB46AF" w:rsidRDefault="00A92B55" w:rsidP="00A92B55">
            <w:pPr>
              <w:jc w:val="center"/>
              <w:rPr>
                <w:b/>
              </w:rPr>
            </w:pPr>
            <w:r w:rsidRPr="00AB46AF">
              <w:rPr>
                <w:b/>
              </w:rPr>
              <w:t>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55" w:rsidRPr="00AB46AF" w:rsidRDefault="00A92B55" w:rsidP="00A92B55">
            <w:pPr>
              <w:jc w:val="center"/>
              <w:rPr>
                <w:b/>
              </w:rPr>
            </w:pPr>
            <w:r w:rsidRPr="00AB46AF">
              <w:rPr>
                <w:b/>
              </w:rPr>
              <w:t>388,1</w:t>
            </w:r>
          </w:p>
        </w:tc>
      </w:tr>
      <w:tr w:rsidR="00563DF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63DF5" w:rsidRPr="00AB46AF" w:rsidRDefault="00563DF5" w:rsidP="0057720A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Пенсионное обеспечение</w:t>
            </w:r>
          </w:p>
        </w:tc>
        <w:tc>
          <w:tcPr>
            <w:tcW w:w="2617" w:type="dxa"/>
            <w:vAlign w:val="center"/>
          </w:tcPr>
          <w:p w:rsidR="00563DF5" w:rsidRPr="00AB46AF" w:rsidRDefault="00563DF5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1001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F5" w:rsidRPr="00AB46AF" w:rsidRDefault="00552120" w:rsidP="0057720A">
            <w:pPr>
              <w:jc w:val="center"/>
              <w:outlineLvl w:val="0"/>
            </w:pPr>
            <w:r w:rsidRPr="00AB46AF">
              <w:t>354,1</w:t>
            </w:r>
          </w:p>
        </w:tc>
        <w:tc>
          <w:tcPr>
            <w:tcW w:w="987" w:type="dxa"/>
            <w:vAlign w:val="center"/>
          </w:tcPr>
          <w:p w:rsidR="00563DF5" w:rsidRPr="00AB46AF" w:rsidRDefault="00A92B55" w:rsidP="00D410FB">
            <w:pPr>
              <w:jc w:val="center"/>
              <w:outlineLvl w:val="0"/>
            </w:pPr>
            <w:r w:rsidRPr="00AB46AF">
              <w:t>388,</w:t>
            </w:r>
            <w:r w:rsidR="00D713BF" w:rsidRPr="00AB46AF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F5" w:rsidRPr="00AB46AF" w:rsidRDefault="00A92B55" w:rsidP="00D410FB">
            <w:pPr>
              <w:jc w:val="center"/>
            </w:pPr>
            <w:r w:rsidRPr="00AB46AF">
              <w:t>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F5" w:rsidRPr="00AB46AF" w:rsidRDefault="00A92B55" w:rsidP="00D410FB">
            <w:pPr>
              <w:jc w:val="center"/>
            </w:pPr>
            <w:r w:rsidRPr="00AB46AF">
              <w:t>388,1</w:t>
            </w:r>
          </w:p>
        </w:tc>
      </w:tr>
      <w:tr w:rsidR="00A92B5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A92B55">
            <w:pPr>
              <w:outlineLvl w:val="0"/>
              <w:rPr>
                <w:rFonts w:eastAsia="Calibri"/>
                <w:b/>
              </w:rPr>
            </w:pPr>
            <w:r w:rsidRPr="00AB46AF">
              <w:rPr>
                <w:rFonts w:eastAsia="Calibri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0,2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55" w:rsidRPr="00AB46AF" w:rsidRDefault="00A92B55" w:rsidP="00A92B55">
            <w:pPr>
              <w:jc w:val="center"/>
              <w:outlineLvl w:val="0"/>
              <w:rPr>
                <w:b/>
              </w:rPr>
            </w:pPr>
            <w:r w:rsidRPr="00AB46AF">
              <w:rPr>
                <w:b/>
              </w:rPr>
              <w:t>21,9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57720A">
            <w:pPr>
              <w:outlineLvl w:val="0"/>
              <w:rPr>
                <w:rFonts w:eastAsia="Calibri"/>
              </w:rPr>
            </w:pPr>
            <w:r w:rsidRPr="00AB46AF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1301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57720A" w:rsidP="00C57F30">
            <w:pPr>
              <w:jc w:val="center"/>
              <w:outlineLvl w:val="0"/>
            </w:pPr>
            <w:r w:rsidRPr="00AB46AF">
              <w:t>0,</w:t>
            </w:r>
            <w:r w:rsidR="00C57F30" w:rsidRPr="00AB46AF">
              <w:t>2</w:t>
            </w:r>
          </w:p>
        </w:tc>
        <w:tc>
          <w:tcPr>
            <w:tcW w:w="987" w:type="dxa"/>
            <w:vAlign w:val="center"/>
          </w:tcPr>
          <w:p w:rsidR="0057720A" w:rsidRPr="00AB46AF" w:rsidRDefault="0057720A" w:rsidP="0057720A">
            <w:pPr>
              <w:jc w:val="center"/>
              <w:outlineLvl w:val="0"/>
            </w:pPr>
            <w:r w:rsidRPr="00AB46AF"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 w:rsidP="0057720A">
            <w:pPr>
              <w:jc w:val="center"/>
              <w:outlineLvl w:val="0"/>
            </w:pPr>
            <w:r w:rsidRPr="00AB46AF"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0A" w:rsidRPr="00AB46AF" w:rsidRDefault="00A92B55" w:rsidP="0057720A">
            <w:pPr>
              <w:jc w:val="center"/>
              <w:outlineLvl w:val="0"/>
            </w:pPr>
            <w:r w:rsidRPr="00AB46AF">
              <w:t>21,9</w:t>
            </w:r>
          </w:p>
        </w:tc>
      </w:tr>
      <w:tr w:rsidR="00A92B5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Профицит</w:t>
            </w:r>
            <w:proofErr w:type="gramStart"/>
            <w:r w:rsidRPr="00AB46AF">
              <w:rPr>
                <w:b/>
                <w:lang w:eastAsia="ar-SA"/>
              </w:rPr>
              <w:t xml:space="preserve"> (+) </w:t>
            </w:r>
            <w:proofErr w:type="gramEnd"/>
            <w:r w:rsidRPr="00AB46AF">
              <w:rPr>
                <w:b/>
                <w:lang w:eastAsia="ar-SA"/>
              </w:rPr>
              <w:t>или дефицит (-)</w:t>
            </w:r>
          </w:p>
        </w:tc>
        <w:tc>
          <w:tcPr>
            <w:tcW w:w="261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54,1</w:t>
            </w:r>
          </w:p>
        </w:tc>
        <w:tc>
          <w:tcPr>
            <w:tcW w:w="987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71,4</w:t>
            </w:r>
          </w:p>
        </w:tc>
        <w:tc>
          <w:tcPr>
            <w:tcW w:w="1275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73,4</w:t>
            </w:r>
          </w:p>
        </w:tc>
        <w:tc>
          <w:tcPr>
            <w:tcW w:w="1276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76,2</w:t>
            </w:r>
          </w:p>
        </w:tc>
      </w:tr>
      <w:tr w:rsidR="0057720A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ind w:right="396"/>
              <w:rPr>
                <w:b/>
                <w:lang w:eastAsia="ar-SA"/>
              </w:rPr>
            </w:pPr>
            <w:r w:rsidRPr="00AB46AF">
              <w:t>Источники финансирования дефицита бюджета, сальдо</w:t>
            </w:r>
          </w:p>
        </w:tc>
        <w:tc>
          <w:tcPr>
            <w:tcW w:w="2617" w:type="dxa"/>
            <w:vAlign w:val="center"/>
          </w:tcPr>
          <w:p w:rsidR="0057720A" w:rsidRPr="00AB46AF" w:rsidRDefault="0057720A" w:rsidP="00D410FB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63DF5" w:rsidRPr="00AB46AF" w:rsidTr="00D410FB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63DF5" w:rsidRPr="00AB46AF" w:rsidRDefault="00563DF5" w:rsidP="00563DF5">
            <w:pPr>
              <w:tabs>
                <w:tab w:val="left" w:pos="0"/>
              </w:tabs>
              <w:suppressAutoHyphens/>
            </w:pPr>
            <w:r w:rsidRPr="00AB46AF">
              <w:t>- привлечения</w:t>
            </w:r>
          </w:p>
        </w:tc>
        <w:tc>
          <w:tcPr>
            <w:tcW w:w="2617" w:type="dxa"/>
            <w:vAlign w:val="center"/>
          </w:tcPr>
          <w:p w:rsidR="00563DF5" w:rsidRPr="00AB46AF" w:rsidRDefault="00563DF5" w:rsidP="00D410FB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901 0102000010 0000 710</w:t>
            </w:r>
          </w:p>
        </w:tc>
        <w:tc>
          <w:tcPr>
            <w:tcW w:w="1137" w:type="dxa"/>
            <w:vAlign w:val="center"/>
          </w:tcPr>
          <w:p w:rsidR="00563DF5" w:rsidRPr="00AB46AF" w:rsidRDefault="00A92B5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54,1</w:t>
            </w:r>
          </w:p>
        </w:tc>
        <w:tc>
          <w:tcPr>
            <w:tcW w:w="987" w:type="dxa"/>
            <w:vAlign w:val="center"/>
          </w:tcPr>
          <w:p w:rsidR="00563DF5" w:rsidRPr="00AB46AF" w:rsidRDefault="00A92B5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71,4</w:t>
            </w:r>
          </w:p>
        </w:tc>
        <w:tc>
          <w:tcPr>
            <w:tcW w:w="1275" w:type="dxa"/>
            <w:vAlign w:val="center"/>
          </w:tcPr>
          <w:p w:rsidR="00563DF5" w:rsidRPr="00AB46AF" w:rsidRDefault="00A92B5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73,4</w:t>
            </w:r>
          </w:p>
        </w:tc>
        <w:tc>
          <w:tcPr>
            <w:tcW w:w="1276" w:type="dxa"/>
            <w:vAlign w:val="center"/>
          </w:tcPr>
          <w:p w:rsidR="00563DF5" w:rsidRPr="00AB46AF" w:rsidRDefault="00A92B55" w:rsidP="00563DF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76,2</w:t>
            </w:r>
          </w:p>
        </w:tc>
      </w:tr>
      <w:tr w:rsidR="0057720A" w:rsidRPr="00AB46AF" w:rsidTr="000A7344">
        <w:trPr>
          <w:gridAfter w:val="1"/>
          <w:wAfter w:w="8" w:type="dxa"/>
          <w:trHeight w:val="275"/>
        </w:trPr>
        <w:tc>
          <w:tcPr>
            <w:tcW w:w="3303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</w:pPr>
            <w:r w:rsidRPr="00AB46AF">
              <w:t>- погашение</w:t>
            </w:r>
          </w:p>
        </w:tc>
        <w:tc>
          <w:tcPr>
            <w:tcW w:w="2617" w:type="dxa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98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275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</w:tr>
      <w:tr w:rsidR="0057720A" w:rsidRPr="00AB46AF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20A" w:rsidRPr="00AB46AF" w:rsidRDefault="0057720A" w:rsidP="0057720A">
            <w:r w:rsidRPr="00AB46AF">
              <w:t>Справочно:</w:t>
            </w:r>
          </w:p>
        </w:tc>
        <w:tc>
          <w:tcPr>
            <w:tcW w:w="2617" w:type="dxa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8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84B45" w:rsidRPr="00AB46AF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B45" w:rsidRPr="00AB46AF" w:rsidRDefault="00884B45" w:rsidP="0057720A">
            <w:r w:rsidRPr="00AB46AF">
              <w:t>Общий объем бюджетных ассигнований на реализацию муниципальных программ</w:t>
            </w:r>
          </w:p>
        </w:tc>
        <w:tc>
          <w:tcPr>
            <w:tcW w:w="2617" w:type="dxa"/>
          </w:tcPr>
          <w:p w:rsidR="00884B45" w:rsidRPr="00AB46AF" w:rsidRDefault="00884B45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884B45" w:rsidRPr="00AB46AF" w:rsidRDefault="00552120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9843,6</w:t>
            </w:r>
          </w:p>
        </w:tc>
        <w:tc>
          <w:tcPr>
            <w:tcW w:w="987" w:type="dxa"/>
            <w:vAlign w:val="center"/>
          </w:tcPr>
          <w:p w:rsidR="00884B45" w:rsidRPr="00AB46AF" w:rsidRDefault="00A92B55" w:rsidP="0057720A">
            <w:pPr>
              <w:jc w:val="center"/>
              <w:rPr>
                <w:rFonts w:eastAsia="MS Mincho"/>
                <w:b/>
              </w:rPr>
            </w:pPr>
            <w:r w:rsidRPr="00AB46AF">
              <w:rPr>
                <w:b/>
                <w:bCs/>
              </w:rPr>
              <w:t>5927,2</w:t>
            </w:r>
          </w:p>
        </w:tc>
        <w:tc>
          <w:tcPr>
            <w:tcW w:w="1275" w:type="dxa"/>
            <w:vAlign w:val="center"/>
          </w:tcPr>
          <w:p w:rsidR="00884B45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844,9</w:t>
            </w:r>
          </w:p>
        </w:tc>
        <w:tc>
          <w:tcPr>
            <w:tcW w:w="1276" w:type="dxa"/>
            <w:vAlign w:val="center"/>
          </w:tcPr>
          <w:p w:rsidR="00884B45" w:rsidRPr="00AB46AF" w:rsidRDefault="00A92B55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872,7</w:t>
            </w:r>
          </w:p>
        </w:tc>
      </w:tr>
      <w:tr w:rsidR="0057720A" w:rsidRPr="00AB46AF" w:rsidTr="000A7344">
        <w:trPr>
          <w:gridAfter w:val="1"/>
          <w:wAfter w:w="8" w:type="dxa"/>
          <w:trHeight w:val="275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720A" w:rsidRPr="00AB46AF" w:rsidRDefault="0057720A" w:rsidP="0057720A">
            <w:r w:rsidRPr="00AB46AF">
              <w:t xml:space="preserve">Верхний предел муниципального внутреннего долга </w:t>
            </w:r>
            <w:proofErr w:type="spellStart"/>
            <w:r w:rsidRPr="00AB46AF">
              <w:t>Ершовского</w:t>
            </w:r>
            <w:proofErr w:type="spellEnd"/>
            <w:r w:rsidRPr="00AB46AF">
              <w:t xml:space="preserve"> </w:t>
            </w:r>
            <w:r w:rsidRPr="00AB46AF">
              <w:lastRenderedPageBreak/>
              <w:t>муниципального образования на 1 января</w:t>
            </w:r>
          </w:p>
        </w:tc>
        <w:tc>
          <w:tcPr>
            <w:tcW w:w="2617" w:type="dxa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137" w:type="dxa"/>
            <w:vAlign w:val="center"/>
          </w:tcPr>
          <w:p w:rsidR="0057720A" w:rsidRPr="00AB46AF" w:rsidRDefault="0057720A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-</w:t>
            </w:r>
          </w:p>
        </w:tc>
        <w:tc>
          <w:tcPr>
            <w:tcW w:w="987" w:type="dxa"/>
            <w:vAlign w:val="center"/>
          </w:tcPr>
          <w:p w:rsidR="0057720A" w:rsidRPr="00AB46AF" w:rsidRDefault="00A92B55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71,4</w:t>
            </w:r>
          </w:p>
        </w:tc>
        <w:tc>
          <w:tcPr>
            <w:tcW w:w="1275" w:type="dxa"/>
            <w:vAlign w:val="center"/>
          </w:tcPr>
          <w:p w:rsidR="0057720A" w:rsidRPr="00AB46AF" w:rsidRDefault="00A92B55" w:rsidP="0057720A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144,8</w:t>
            </w:r>
          </w:p>
        </w:tc>
        <w:tc>
          <w:tcPr>
            <w:tcW w:w="1276" w:type="dxa"/>
            <w:vAlign w:val="center"/>
          </w:tcPr>
          <w:p w:rsidR="00A92B55" w:rsidRPr="00AB46AF" w:rsidRDefault="00A92B55" w:rsidP="00A92B55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221,0</w:t>
            </w:r>
          </w:p>
        </w:tc>
      </w:tr>
    </w:tbl>
    <w:p w:rsidR="00906CA3" w:rsidRPr="00AB46AF" w:rsidRDefault="00906CA3" w:rsidP="00906CA3">
      <w:pPr>
        <w:jc w:val="center"/>
        <w:rPr>
          <w:bCs/>
        </w:rPr>
      </w:pPr>
    </w:p>
    <w:p w:rsidR="00906CA3" w:rsidRPr="00AB46AF" w:rsidRDefault="00906CA3" w:rsidP="00906CA3">
      <w:pPr>
        <w:jc w:val="center"/>
        <w:rPr>
          <w:b/>
        </w:rPr>
      </w:pPr>
    </w:p>
    <w:p w:rsidR="000B188B" w:rsidRPr="00AB46AF" w:rsidRDefault="000B188B" w:rsidP="00906CA3">
      <w:pPr>
        <w:jc w:val="center"/>
        <w:rPr>
          <w:b/>
          <w:bCs/>
        </w:rPr>
      </w:pPr>
    </w:p>
    <w:p w:rsidR="000B188B" w:rsidRPr="00AB46AF" w:rsidRDefault="000B188B" w:rsidP="00906CA3">
      <w:pPr>
        <w:jc w:val="center"/>
        <w:rPr>
          <w:b/>
          <w:bCs/>
        </w:rPr>
      </w:pPr>
    </w:p>
    <w:p w:rsidR="000B188B" w:rsidRPr="00AB46AF" w:rsidRDefault="000B188B" w:rsidP="00906CA3">
      <w:pPr>
        <w:jc w:val="center"/>
        <w:rPr>
          <w:b/>
          <w:bCs/>
        </w:rPr>
      </w:pPr>
    </w:p>
    <w:p w:rsidR="000B188B" w:rsidRPr="00AB46AF" w:rsidRDefault="000B188B" w:rsidP="00906CA3">
      <w:pPr>
        <w:jc w:val="center"/>
        <w:rPr>
          <w:b/>
          <w:bCs/>
        </w:rPr>
      </w:pPr>
    </w:p>
    <w:p w:rsidR="00906CA3" w:rsidRPr="00AB46AF" w:rsidRDefault="00906CA3" w:rsidP="00906CA3">
      <w:pPr>
        <w:jc w:val="center"/>
        <w:rPr>
          <w:b/>
          <w:bCs/>
        </w:rPr>
      </w:pPr>
      <w:r w:rsidRPr="00AB46AF">
        <w:rPr>
          <w:b/>
          <w:bCs/>
        </w:rPr>
        <w:t>Раздел 2. Объемы бюджетных ассигнований по главным распорядителям бюджетных средств на 202</w:t>
      </w:r>
      <w:r w:rsidR="00F2276A" w:rsidRPr="00AB46AF">
        <w:rPr>
          <w:b/>
          <w:bCs/>
        </w:rPr>
        <w:t>4</w:t>
      </w:r>
      <w:r w:rsidRPr="00AB46AF">
        <w:rPr>
          <w:b/>
          <w:bCs/>
        </w:rPr>
        <w:t xml:space="preserve"> год и плановый период 202</w:t>
      </w:r>
      <w:r w:rsidR="00F2276A" w:rsidRPr="00AB46AF">
        <w:rPr>
          <w:b/>
          <w:bCs/>
        </w:rPr>
        <w:t>5</w:t>
      </w:r>
      <w:r w:rsidRPr="00AB46AF">
        <w:rPr>
          <w:b/>
          <w:bCs/>
        </w:rPr>
        <w:t>-202</w:t>
      </w:r>
      <w:r w:rsidR="00F2276A" w:rsidRPr="00AB46AF">
        <w:rPr>
          <w:b/>
          <w:bCs/>
        </w:rPr>
        <w:t>6</w:t>
      </w:r>
      <w:r w:rsidRPr="00AB46AF">
        <w:rPr>
          <w:b/>
          <w:bCs/>
        </w:rPr>
        <w:t xml:space="preserve"> годов</w:t>
      </w:r>
    </w:p>
    <w:p w:rsidR="00906CA3" w:rsidRPr="00AB46AF" w:rsidRDefault="00906CA3" w:rsidP="00906CA3">
      <w:pPr>
        <w:jc w:val="center"/>
      </w:pPr>
    </w:p>
    <w:tbl>
      <w:tblPr>
        <w:tblW w:w="94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58"/>
        <w:gridCol w:w="679"/>
        <w:gridCol w:w="1443"/>
        <w:gridCol w:w="697"/>
        <w:gridCol w:w="1299"/>
        <w:gridCol w:w="1788"/>
        <w:gridCol w:w="1843"/>
      </w:tblGrid>
      <w:tr w:rsidR="00906CA3" w:rsidRPr="00AB46AF" w:rsidTr="000B188B">
        <w:trPr>
          <w:trHeight w:val="711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906CA3" w:rsidRPr="00AB46AF" w:rsidRDefault="00906CA3" w:rsidP="000A7344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КВСР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906CA3" w:rsidRPr="00AB46AF" w:rsidRDefault="00906CA3" w:rsidP="000A7344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КФСР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06CA3" w:rsidRPr="00AB46AF" w:rsidRDefault="00906CA3" w:rsidP="000A7344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КЦСР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06CA3" w:rsidRPr="00AB46AF" w:rsidRDefault="00906CA3" w:rsidP="000A7344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КВР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906CA3" w:rsidRPr="00AB46AF" w:rsidRDefault="00906CA3" w:rsidP="00F2276A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202</w:t>
            </w:r>
            <w:r w:rsidR="00F2276A" w:rsidRPr="00AB46AF">
              <w:rPr>
                <w:b/>
                <w:bCs/>
              </w:rPr>
              <w:t>4</w:t>
            </w:r>
            <w:r w:rsidR="001B75F5" w:rsidRPr="00AB46AF">
              <w:rPr>
                <w:b/>
                <w:bCs/>
              </w:rPr>
              <w:t xml:space="preserve"> год 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906CA3" w:rsidRPr="00AB46AF" w:rsidRDefault="00906CA3" w:rsidP="00F2276A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202</w:t>
            </w:r>
            <w:r w:rsidR="00F2276A" w:rsidRPr="00AB46AF">
              <w:rPr>
                <w:b/>
                <w:bCs/>
              </w:rPr>
              <w:t xml:space="preserve">5 </w:t>
            </w:r>
            <w:r w:rsidR="001B75F5" w:rsidRPr="00AB46AF">
              <w:rPr>
                <w:b/>
                <w:bCs/>
              </w:rPr>
              <w:t>год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06CA3" w:rsidRPr="00AB46AF" w:rsidRDefault="00906CA3" w:rsidP="00F2276A">
            <w:pPr>
              <w:jc w:val="center"/>
              <w:rPr>
                <w:b/>
                <w:bCs/>
              </w:rPr>
            </w:pPr>
            <w:r w:rsidRPr="00AB46AF">
              <w:rPr>
                <w:b/>
                <w:bCs/>
              </w:rPr>
              <w:t>202</w:t>
            </w:r>
            <w:r w:rsidR="00F2276A" w:rsidRPr="00AB46AF">
              <w:rPr>
                <w:b/>
                <w:bCs/>
              </w:rPr>
              <w:t>6</w:t>
            </w:r>
            <w:r w:rsidR="001B75F5" w:rsidRPr="00AB46AF">
              <w:rPr>
                <w:b/>
                <w:bCs/>
              </w:rPr>
              <w:t xml:space="preserve"> год</w:t>
            </w:r>
          </w:p>
        </w:tc>
      </w:tr>
      <w:tr w:rsidR="00906CA3" w:rsidRPr="00AB46AF" w:rsidTr="000A7344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906CA3" w:rsidRPr="00AB46AF" w:rsidRDefault="00906CA3" w:rsidP="000A7344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5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:rsidR="00906CA3" w:rsidRPr="00AB46AF" w:rsidRDefault="00906CA3" w:rsidP="000A7344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06CA3" w:rsidRPr="00AB46AF" w:rsidRDefault="00906CA3" w:rsidP="000A7344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7</w:t>
            </w:r>
          </w:p>
        </w:tc>
      </w:tr>
      <w:tr w:rsidR="00F2276A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2276A" w:rsidRPr="00AB46AF" w:rsidRDefault="00F2276A" w:rsidP="00F2276A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2276A" w:rsidRPr="00AB46AF" w:rsidRDefault="00F2276A" w:rsidP="00F2276A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2276A" w:rsidRPr="00AB46AF" w:rsidRDefault="00F2276A" w:rsidP="00F2276A">
            <w:pPr>
              <w:jc w:val="center"/>
            </w:pPr>
            <w:r w:rsidRPr="00AB46AF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2276A" w:rsidRPr="00AB46AF" w:rsidRDefault="00F2276A" w:rsidP="00F2276A">
            <w:pPr>
              <w:jc w:val="center"/>
            </w:pPr>
            <w:r w:rsidRPr="00AB46AF"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2276A" w:rsidRPr="00AB46AF" w:rsidRDefault="00F2276A" w:rsidP="00F2276A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2276A" w:rsidRPr="00AB46AF" w:rsidRDefault="00F2276A" w:rsidP="00F2276A">
            <w:pPr>
              <w:jc w:val="center"/>
              <w:outlineLvl w:val="0"/>
            </w:pPr>
            <w:r w:rsidRPr="00AB46AF">
              <w:t>1322,3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2276A" w:rsidRPr="00AB46AF" w:rsidRDefault="00F2276A" w:rsidP="00F2276A">
            <w:pPr>
              <w:jc w:val="center"/>
            </w:pPr>
            <w:r w:rsidRPr="00AB46AF">
              <w:t>1322,3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2276A" w:rsidRPr="00AB46AF" w:rsidRDefault="00F2276A" w:rsidP="00F2276A">
            <w:pPr>
              <w:jc w:val="center"/>
            </w:pPr>
            <w:r w:rsidRPr="00AB46AF">
              <w:t>1322,3</w:t>
            </w:r>
          </w:p>
        </w:tc>
      </w:tr>
      <w:tr w:rsidR="00D410FB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10FB" w:rsidRPr="00AB46AF" w:rsidRDefault="00FC35E8" w:rsidP="00552120">
            <w:pPr>
              <w:jc w:val="center"/>
            </w:pPr>
            <w:r w:rsidRPr="00AB46AF">
              <w:t>7051,8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D410FB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5220,6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410FB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6177,8</w:t>
            </w:r>
          </w:p>
        </w:tc>
      </w:tr>
      <w:tr w:rsidR="00D410FB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10FB" w:rsidRPr="00AB46AF" w:rsidRDefault="00FC35E8" w:rsidP="00552120">
            <w:pPr>
              <w:jc w:val="center"/>
            </w:pPr>
            <w:r w:rsidRPr="00AB46AF">
              <w:t>578,9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D410FB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356,4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410FB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121,0</w:t>
            </w:r>
          </w:p>
        </w:tc>
      </w:tr>
      <w:tr w:rsidR="00D410FB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410FB" w:rsidRPr="00AB46AF" w:rsidRDefault="00D410F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9910020801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D410FB" w:rsidRPr="00AB46AF" w:rsidRDefault="00D410FB" w:rsidP="000B188B">
            <w:pPr>
              <w:jc w:val="center"/>
            </w:pPr>
            <w:r w:rsidRPr="00AB46AF"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10FB" w:rsidRPr="00AB46AF" w:rsidRDefault="00D410FB" w:rsidP="00552120">
            <w:pPr>
              <w:jc w:val="center"/>
            </w:pPr>
            <w:r w:rsidRPr="00AB46AF">
              <w:t>13,0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D410FB" w:rsidRPr="00AB46AF" w:rsidRDefault="00D410F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410FB" w:rsidRPr="00AB46AF" w:rsidRDefault="00D410F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2,0</w:t>
            </w:r>
          </w:p>
        </w:tc>
      </w:tr>
      <w:tr w:rsidR="00FC35E8" w:rsidRPr="00AB46AF" w:rsidTr="00D52A1E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9910020130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  <w:rPr>
                <w:bCs/>
              </w:rPr>
            </w:pPr>
            <w:r w:rsidRPr="00AB46AF">
              <w:rPr>
                <w:bCs/>
              </w:rPr>
              <w:t>153,8</w:t>
            </w:r>
          </w:p>
        </w:tc>
        <w:tc>
          <w:tcPr>
            <w:tcW w:w="1788" w:type="dxa"/>
            <w:shd w:val="clear" w:color="000000" w:fill="FFFFFF"/>
            <w:noWrap/>
          </w:tcPr>
          <w:p w:rsidR="00FC35E8" w:rsidRPr="00AB46AF" w:rsidRDefault="00FC35E8" w:rsidP="00FC35E8">
            <w:pPr>
              <w:jc w:val="center"/>
            </w:pPr>
            <w:r w:rsidRPr="00AB46AF">
              <w:rPr>
                <w:bCs/>
              </w:rPr>
              <w:t>153,8</w:t>
            </w:r>
          </w:p>
        </w:tc>
        <w:tc>
          <w:tcPr>
            <w:tcW w:w="1843" w:type="dxa"/>
            <w:shd w:val="clear" w:color="000000" w:fill="FFFFFF"/>
            <w:noWrap/>
          </w:tcPr>
          <w:p w:rsidR="00FC35E8" w:rsidRPr="00AB46AF" w:rsidRDefault="00FC35E8" w:rsidP="00FC35E8">
            <w:pPr>
              <w:jc w:val="center"/>
            </w:pPr>
            <w:r w:rsidRPr="00AB46AF">
              <w:rPr>
                <w:bCs/>
              </w:rPr>
              <w:t>153,8</w:t>
            </w:r>
          </w:p>
        </w:tc>
      </w:tr>
      <w:tr w:rsidR="00517597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17597" w:rsidRPr="00AB46AF" w:rsidRDefault="00517597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517597" w:rsidRPr="00AB46AF" w:rsidRDefault="00517597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17597" w:rsidRPr="00AB46AF" w:rsidRDefault="00517597" w:rsidP="000B188B">
            <w:pPr>
              <w:jc w:val="center"/>
            </w:pPr>
            <w:r w:rsidRPr="00AB46AF"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17597" w:rsidRPr="00AB46AF" w:rsidRDefault="00517597" w:rsidP="000B188B">
            <w:pPr>
              <w:jc w:val="center"/>
            </w:pPr>
            <w:r w:rsidRPr="00AB46AF">
              <w:t>9910029880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517597" w:rsidRPr="00AB46AF" w:rsidRDefault="00517597" w:rsidP="000B188B">
            <w:pPr>
              <w:jc w:val="center"/>
            </w:pPr>
            <w:r w:rsidRPr="00AB46AF"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7597" w:rsidRPr="00AB46AF" w:rsidRDefault="00FC35E8" w:rsidP="000B188B">
            <w:pPr>
              <w:jc w:val="center"/>
              <w:rPr>
                <w:bCs/>
              </w:rPr>
            </w:pPr>
            <w:r w:rsidRPr="00AB46AF">
              <w:t>897,7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517597" w:rsidRPr="00AB46AF" w:rsidRDefault="00FC35E8" w:rsidP="000B188B">
            <w:pPr>
              <w:jc w:val="center"/>
              <w:rPr>
                <w:bCs/>
              </w:rPr>
            </w:pPr>
            <w:r w:rsidRPr="00AB46AF">
              <w:rPr>
                <w:bCs/>
              </w:rPr>
              <w:t>947,7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517597" w:rsidRPr="00AB46AF" w:rsidRDefault="00FC35E8" w:rsidP="000B188B">
            <w:pPr>
              <w:jc w:val="center"/>
              <w:rPr>
                <w:bCs/>
              </w:rPr>
            </w:pPr>
            <w:r w:rsidRPr="00AB46AF">
              <w:rPr>
                <w:bCs/>
              </w:rPr>
              <w:t>0,0</w:t>
            </w:r>
          </w:p>
        </w:tc>
      </w:tr>
      <w:tr w:rsidR="001416F9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11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9920035320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800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5,0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5,0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5,0</w:t>
            </w:r>
          </w:p>
        </w:tc>
      </w:tr>
      <w:tr w:rsidR="001416F9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9910020801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3,0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3,0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3,0</w:t>
            </w:r>
          </w:p>
        </w:tc>
      </w:tr>
      <w:tr w:rsidR="001416F9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9940073150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0,7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0,7</w:t>
            </w:r>
          </w:p>
        </w:tc>
      </w:tr>
      <w:tr w:rsidR="001416F9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9910029630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AB46AF" w:rsidRDefault="00FC35E8" w:rsidP="000B188B">
            <w:pPr>
              <w:jc w:val="center"/>
            </w:pPr>
            <w:r w:rsidRPr="00AB46AF">
              <w:t>16,4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16,4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16,4</w:t>
            </w:r>
          </w:p>
        </w:tc>
      </w:tr>
      <w:tr w:rsidR="00FC35E8" w:rsidRPr="00AB46AF" w:rsidTr="006042D8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99600S2370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FC35E8" w:rsidRPr="00AB46AF" w:rsidRDefault="00FC35E8" w:rsidP="00FC35E8">
            <w:pPr>
              <w:jc w:val="center"/>
            </w:pPr>
            <w:r w:rsidRPr="00AB46AF">
              <w:t>404,0</w:t>
            </w:r>
          </w:p>
        </w:tc>
        <w:tc>
          <w:tcPr>
            <w:tcW w:w="1788" w:type="dxa"/>
            <w:shd w:val="clear" w:color="000000" w:fill="FFFFFF"/>
            <w:noWrap/>
          </w:tcPr>
          <w:p w:rsidR="00FC35E8" w:rsidRPr="00AB46AF" w:rsidRDefault="00FC35E8" w:rsidP="00FC35E8">
            <w:pPr>
              <w:jc w:val="center"/>
            </w:pPr>
            <w:r w:rsidRPr="00AB46AF">
              <w:t>404,0</w:t>
            </w:r>
          </w:p>
        </w:tc>
        <w:tc>
          <w:tcPr>
            <w:tcW w:w="1843" w:type="dxa"/>
            <w:shd w:val="clear" w:color="000000" w:fill="FFFFFF"/>
            <w:noWrap/>
          </w:tcPr>
          <w:p w:rsidR="00FC35E8" w:rsidRPr="00AB46AF" w:rsidRDefault="00FC35E8" w:rsidP="00FC35E8">
            <w:pPr>
              <w:jc w:val="center"/>
            </w:pPr>
            <w:r w:rsidRPr="00AB46AF">
              <w:t>404,0</w:t>
            </w:r>
          </w:p>
        </w:tc>
      </w:tr>
      <w:tr w:rsidR="008273CE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8273CE" w:rsidRPr="00AB46AF" w:rsidRDefault="008273CE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8273CE" w:rsidRPr="00AB46AF" w:rsidRDefault="008273CE" w:rsidP="000B188B">
            <w:pPr>
              <w:jc w:val="center"/>
            </w:pPr>
            <w:r w:rsidRPr="00AB46AF">
              <w:t>02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8273CE" w:rsidRPr="00AB46AF" w:rsidRDefault="008273CE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8273CE" w:rsidRPr="00AB46AF" w:rsidRDefault="008273CE" w:rsidP="000B188B">
            <w:pPr>
              <w:jc w:val="center"/>
            </w:pPr>
            <w:r w:rsidRPr="00AB46AF">
              <w:t>9940051180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8273CE" w:rsidRPr="00AB46AF" w:rsidRDefault="008273CE" w:rsidP="000B188B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8273CE" w:rsidRPr="00AB46AF" w:rsidRDefault="00FC35E8" w:rsidP="000B188B">
            <w:pPr>
              <w:jc w:val="center"/>
            </w:pPr>
            <w:r w:rsidRPr="00AB46AF">
              <w:t>203,0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8273CE" w:rsidRPr="00AB46AF" w:rsidRDefault="00FC35E8" w:rsidP="000B188B">
            <w:pPr>
              <w:jc w:val="center"/>
            </w:pPr>
            <w:r w:rsidRPr="00AB46AF">
              <w:t>203,0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273CE" w:rsidRPr="00AB46AF" w:rsidRDefault="00FC35E8" w:rsidP="000B188B">
            <w:pPr>
              <w:jc w:val="center"/>
            </w:pPr>
            <w:r w:rsidRPr="00AB46AF">
              <w:t>0,0</w:t>
            </w:r>
          </w:p>
        </w:tc>
      </w:tr>
      <w:tr w:rsidR="001416F9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02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9940051180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AB46AF" w:rsidRDefault="00FC35E8" w:rsidP="000B188B">
            <w:pPr>
              <w:jc w:val="center"/>
            </w:pPr>
            <w:r w:rsidRPr="00AB46AF">
              <w:t>14,00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22,2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</w:tr>
      <w:tr w:rsidR="001416F9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416F9" w:rsidRPr="00AB46AF" w:rsidRDefault="001416F9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416F9" w:rsidRPr="00AB46AF" w:rsidRDefault="001416F9" w:rsidP="000B188B">
            <w:pPr>
              <w:jc w:val="center"/>
            </w:pPr>
            <w:r w:rsidRPr="00AB46AF">
              <w:t>0101Е21010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416F9" w:rsidRPr="00AB46AF" w:rsidRDefault="008273CE" w:rsidP="000B188B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416F9" w:rsidRPr="00AB46AF" w:rsidRDefault="00FC35E8" w:rsidP="000B188B">
            <w:pPr>
              <w:jc w:val="center"/>
            </w:pPr>
            <w:r w:rsidRPr="00AB46AF">
              <w:t>1262,8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416F9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416F9" w:rsidRPr="00AB46AF" w:rsidRDefault="000B188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9990327410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1351,2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1440,4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0101Е21020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12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0101Е21030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1,3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0101Е21040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0B188B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03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14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0201Е22010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0,5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0,5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0401Е24010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377,7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463,2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532,2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0401Е24020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150,0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120,0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1B3C61" w:rsidP="00FC35E8">
            <w:pPr>
              <w:jc w:val="center"/>
            </w:pPr>
            <w:r w:rsidRPr="00AB46AF">
              <w:t>1</w:t>
            </w:r>
            <w:r w:rsidR="00FC35E8" w:rsidRPr="00AB46AF">
              <w:t>4</w:t>
            </w:r>
            <w:r w:rsidRPr="00AB46AF">
              <w:t>0,0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0401Е24030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150,0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102,2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40,0</w:t>
            </w:r>
          </w:p>
        </w:tc>
      </w:tr>
      <w:tr w:rsidR="001B3C61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1B3C61" w:rsidRPr="00AB46AF" w:rsidRDefault="001B3C61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1B3C61" w:rsidRPr="00AB46AF" w:rsidRDefault="001B3C61" w:rsidP="00FC35E8">
            <w:pPr>
              <w:jc w:val="center"/>
            </w:pPr>
            <w:r w:rsidRPr="00AB46AF">
              <w:t>0401Е240</w:t>
            </w:r>
            <w:r w:rsidR="00FC35E8" w:rsidRPr="00AB46AF">
              <w:t>4</w:t>
            </w:r>
            <w:r w:rsidRPr="00AB46AF"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1B3C61" w:rsidRPr="00AB46AF" w:rsidRDefault="001B3C61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98,1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99,0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1B3C61" w:rsidRPr="00AB46AF" w:rsidRDefault="00FC35E8" w:rsidP="000B188B">
            <w:pPr>
              <w:jc w:val="center"/>
            </w:pPr>
            <w:r w:rsidRPr="00AB46AF">
              <w:t>1</w:t>
            </w:r>
            <w:r w:rsidR="001B3C61" w:rsidRPr="00AB46AF">
              <w:t>15,0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BE2BE9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04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09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FC35E8" w:rsidRPr="00AB46AF" w:rsidRDefault="00FC35E8" w:rsidP="00FC35E8">
            <w:pPr>
              <w:jc w:val="center"/>
            </w:pPr>
            <w:r w:rsidRPr="00AB46AF">
              <w:t>0401Е24050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15,0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0701Е27010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5,0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5,0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5,0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0701Е27020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FC35E8">
            <w:pPr>
              <w:jc w:val="center"/>
            </w:pPr>
            <w:r w:rsidRPr="00AB46AF">
              <w:t>15,0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15,0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15,0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0701Е27030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10,0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10,0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0701Е27040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5,0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5,0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5,0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05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03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0701Е27050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10,0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10,0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BE2BE9">
            <w:pPr>
              <w:jc w:val="center"/>
            </w:pPr>
            <w:r w:rsidRPr="00AB46AF">
              <w:t>10,0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0801Е20199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552120">
            <w:pPr>
              <w:jc w:val="center"/>
            </w:pPr>
            <w:r w:rsidRPr="00AB46AF">
              <w:t>2251,0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0801Е20199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552120">
            <w:pPr>
              <w:jc w:val="center"/>
            </w:pPr>
            <w:r w:rsidRPr="00AB46AF">
              <w:t>1573,9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0801Е20199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552120">
            <w:pPr>
              <w:jc w:val="center"/>
            </w:pPr>
            <w:r w:rsidRPr="00AB46AF">
              <w:t>3,4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0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9990820199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2253,8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2253,8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9990820199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220,7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132,5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9990820199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3,</w:t>
            </w:r>
            <w:r w:rsidR="00D713BF" w:rsidRPr="00AB46AF">
              <w:rPr>
                <w:lang w:eastAsia="ar-SA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2,8</w:t>
            </w:r>
          </w:p>
        </w:tc>
      </w:tr>
      <w:tr w:rsidR="00FC35E8" w:rsidRPr="00AB46AF" w:rsidTr="00547208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9930015340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388,</w:t>
            </w:r>
            <w:r w:rsidR="00D713BF" w:rsidRPr="00AB46AF">
              <w:t>0</w:t>
            </w:r>
          </w:p>
        </w:tc>
        <w:tc>
          <w:tcPr>
            <w:tcW w:w="1788" w:type="dxa"/>
            <w:shd w:val="clear" w:color="000000" w:fill="FFFFFF"/>
            <w:noWrap/>
          </w:tcPr>
          <w:p w:rsidR="00FC35E8" w:rsidRPr="00AB46AF" w:rsidRDefault="00FC35E8" w:rsidP="00FC35E8">
            <w:pPr>
              <w:jc w:val="center"/>
            </w:pPr>
            <w:r w:rsidRPr="00AB46AF">
              <w:t>388,1</w:t>
            </w:r>
          </w:p>
        </w:tc>
        <w:tc>
          <w:tcPr>
            <w:tcW w:w="1843" w:type="dxa"/>
            <w:shd w:val="clear" w:color="000000" w:fill="FFFFFF"/>
            <w:noWrap/>
          </w:tcPr>
          <w:p w:rsidR="00FC35E8" w:rsidRPr="00AB46AF" w:rsidRDefault="00FC35E8" w:rsidP="00FC35E8">
            <w:pPr>
              <w:jc w:val="center"/>
            </w:pPr>
            <w:r w:rsidRPr="00AB46AF">
              <w:t>388,1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lastRenderedPageBreak/>
              <w:t>901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13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9980029880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700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C35E8" w:rsidRPr="00AB46AF" w:rsidRDefault="00FC35E8" w:rsidP="000B188B">
            <w:pPr>
              <w:jc w:val="center"/>
            </w:pPr>
            <w:r w:rsidRPr="00AB46AF">
              <w:t>0,2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10,9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lang w:eastAsia="ar-SA"/>
              </w:rPr>
            </w:pPr>
            <w:r w:rsidRPr="00AB46AF">
              <w:rPr>
                <w:lang w:eastAsia="ar-SA"/>
              </w:rPr>
              <w:t>21,9</w:t>
            </w:r>
          </w:p>
        </w:tc>
      </w:tr>
      <w:tr w:rsidR="00FC35E8" w:rsidRPr="00AB46AF" w:rsidTr="000B188B">
        <w:trPr>
          <w:trHeight w:val="255"/>
          <w:jc w:val="center"/>
        </w:trPr>
        <w:tc>
          <w:tcPr>
            <w:tcW w:w="4443" w:type="dxa"/>
            <w:gridSpan w:val="5"/>
            <w:shd w:val="clear" w:color="auto" w:fill="auto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Итого</w:t>
            </w:r>
          </w:p>
        </w:tc>
        <w:tc>
          <w:tcPr>
            <w:tcW w:w="1404" w:type="dxa"/>
            <w:shd w:val="clear" w:color="000000" w:fill="FFFFFF"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16979,0</w:t>
            </w:r>
          </w:p>
        </w:tc>
        <w:tc>
          <w:tcPr>
            <w:tcW w:w="1788" w:type="dxa"/>
            <w:shd w:val="clear" w:color="000000" w:fill="FFFFFF"/>
            <w:noWrap/>
            <w:vAlign w:val="center"/>
          </w:tcPr>
          <w:p w:rsidR="00FC35E8" w:rsidRPr="00AB46AF" w:rsidRDefault="00FC35E8" w:rsidP="00FC35E8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1372</w:t>
            </w:r>
            <w:r w:rsidR="00D713BF" w:rsidRPr="00AB46AF">
              <w:rPr>
                <w:b/>
                <w:lang w:eastAsia="ar-SA"/>
              </w:rPr>
              <w:t>8,0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C35E8" w:rsidRPr="00AB46AF" w:rsidRDefault="00FC35E8" w:rsidP="000B188B">
            <w:pPr>
              <w:suppressAutoHyphens/>
              <w:jc w:val="center"/>
              <w:rPr>
                <w:b/>
                <w:lang w:eastAsia="ar-SA"/>
              </w:rPr>
            </w:pPr>
            <w:r w:rsidRPr="00AB46AF">
              <w:rPr>
                <w:b/>
                <w:lang w:eastAsia="ar-SA"/>
              </w:rPr>
              <w:t>13316,2</w:t>
            </w:r>
          </w:p>
        </w:tc>
      </w:tr>
    </w:tbl>
    <w:p w:rsidR="00517597" w:rsidRPr="00AB46AF" w:rsidRDefault="00906CA3" w:rsidP="00906CA3">
      <w:pPr>
        <w:jc w:val="center"/>
        <w:rPr>
          <w:b/>
          <w:bCs/>
        </w:rPr>
      </w:pPr>
      <w:r w:rsidRPr="00AB46AF">
        <w:br/>
      </w:r>
    </w:p>
    <w:p w:rsidR="00517597" w:rsidRPr="00AB46AF" w:rsidRDefault="00517597" w:rsidP="00906CA3">
      <w:pPr>
        <w:jc w:val="center"/>
        <w:rPr>
          <w:b/>
          <w:bCs/>
        </w:rPr>
      </w:pPr>
    </w:p>
    <w:p w:rsidR="00517597" w:rsidRPr="00AB46AF" w:rsidRDefault="00517597" w:rsidP="00906CA3">
      <w:pPr>
        <w:jc w:val="center"/>
        <w:rPr>
          <w:b/>
          <w:bCs/>
        </w:rPr>
      </w:pPr>
    </w:p>
    <w:p w:rsidR="00517597" w:rsidRPr="00AB46AF" w:rsidRDefault="00517597" w:rsidP="00906CA3">
      <w:pPr>
        <w:jc w:val="center"/>
        <w:rPr>
          <w:b/>
          <w:bCs/>
        </w:rPr>
      </w:pPr>
    </w:p>
    <w:p w:rsidR="00517597" w:rsidRPr="00AB46AF" w:rsidRDefault="00517597" w:rsidP="00906CA3">
      <w:pPr>
        <w:jc w:val="center"/>
        <w:rPr>
          <w:b/>
          <w:bCs/>
        </w:rPr>
      </w:pPr>
    </w:p>
    <w:p w:rsidR="00C57F30" w:rsidRPr="00AB46AF" w:rsidRDefault="00C57F30" w:rsidP="000B188B">
      <w:pPr>
        <w:rPr>
          <w:b/>
          <w:bCs/>
        </w:rPr>
      </w:pPr>
    </w:p>
    <w:p w:rsidR="00517597" w:rsidRPr="00AB46AF" w:rsidRDefault="00517597" w:rsidP="00906CA3">
      <w:pPr>
        <w:jc w:val="center"/>
        <w:rPr>
          <w:b/>
          <w:bCs/>
        </w:rPr>
      </w:pPr>
    </w:p>
    <w:p w:rsidR="00906CA3" w:rsidRPr="00AB46AF" w:rsidRDefault="00906CA3" w:rsidP="00906CA3">
      <w:pPr>
        <w:jc w:val="center"/>
        <w:rPr>
          <w:b/>
          <w:bCs/>
        </w:rPr>
      </w:pPr>
      <w:r w:rsidRPr="00AB46AF">
        <w:rPr>
          <w:b/>
          <w:bCs/>
        </w:rPr>
        <w:t xml:space="preserve">Раздел 3. Нормативы отчислений от налоговых доходов </w:t>
      </w:r>
    </w:p>
    <w:p w:rsidR="00906CA3" w:rsidRPr="00AB46AF" w:rsidRDefault="00906CA3" w:rsidP="00906CA3">
      <w:pPr>
        <w:jc w:val="center"/>
        <w:rPr>
          <w:b/>
          <w:bCs/>
        </w:rPr>
      </w:pPr>
      <w:r w:rsidRPr="00AB46AF">
        <w:rPr>
          <w:b/>
          <w:bCs/>
        </w:rPr>
        <w:t>на 202</w:t>
      </w:r>
      <w:r w:rsidR="00FC35E8" w:rsidRPr="00AB46AF">
        <w:rPr>
          <w:b/>
          <w:bCs/>
        </w:rPr>
        <w:t>4</w:t>
      </w:r>
      <w:r w:rsidRPr="00AB46AF">
        <w:rPr>
          <w:b/>
          <w:bCs/>
        </w:rPr>
        <w:t xml:space="preserve"> год и плановый период 202</w:t>
      </w:r>
      <w:r w:rsidR="00FC35E8" w:rsidRPr="00AB46AF">
        <w:rPr>
          <w:b/>
          <w:bCs/>
        </w:rPr>
        <w:t>5</w:t>
      </w:r>
      <w:r w:rsidRPr="00AB46AF">
        <w:rPr>
          <w:b/>
          <w:bCs/>
        </w:rPr>
        <w:t>-202</w:t>
      </w:r>
      <w:r w:rsidR="00FC35E8" w:rsidRPr="00AB46AF">
        <w:rPr>
          <w:b/>
          <w:bCs/>
        </w:rPr>
        <w:t>6</w:t>
      </w:r>
      <w:r w:rsidRPr="00AB46AF">
        <w:rPr>
          <w:b/>
          <w:bCs/>
        </w:rPr>
        <w:t xml:space="preserve"> годов</w:t>
      </w:r>
    </w:p>
    <w:p w:rsidR="00906CA3" w:rsidRPr="00AB46AF" w:rsidRDefault="00906CA3" w:rsidP="00906CA3">
      <w:pPr>
        <w:jc w:val="center"/>
        <w:rPr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700"/>
        <w:gridCol w:w="2443"/>
      </w:tblGrid>
      <w:tr w:rsidR="00906CA3" w:rsidRPr="00AB46AF" w:rsidTr="000A7344">
        <w:tc>
          <w:tcPr>
            <w:tcW w:w="4428" w:type="dxa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Наименование групп, подгрупп, статей и подстатей доходов</w:t>
            </w:r>
          </w:p>
        </w:tc>
        <w:tc>
          <w:tcPr>
            <w:tcW w:w="2700" w:type="dxa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Код дохода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Нормативы отчислений в местный бюджет, %</w:t>
            </w:r>
          </w:p>
        </w:tc>
      </w:tr>
      <w:tr w:rsidR="00906CA3" w:rsidRPr="00AB46AF" w:rsidTr="000A7344">
        <w:tc>
          <w:tcPr>
            <w:tcW w:w="4428" w:type="dxa"/>
          </w:tcPr>
          <w:p w:rsidR="00906CA3" w:rsidRPr="00AB46AF" w:rsidRDefault="00906CA3" w:rsidP="000A7344">
            <w:pPr>
              <w:jc w:val="center"/>
              <w:rPr>
                <w:rFonts w:eastAsia="Calibri"/>
                <w:b/>
              </w:rPr>
            </w:pPr>
            <w:r w:rsidRPr="00AB46AF">
              <w:rPr>
                <w:rFonts w:eastAsia="Calibri"/>
                <w:b/>
              </w:rPr>
              <w:t>1</w:t>
            </w:r>
          </w:p>
        </w:tc>
        <w:tc>
          <w:tcPr>
            <w:tcW w:w="2700" w:type="dxa"/>
          </w:tcPr>
          <w:p w:rsidR="00906CA3" w:rsidRPr="00AB46AF" w:rsidRDefault="00906CA3" w:rsidP="000A7344">
            <w:pPr>
              <w:jc w:val="center"/>
              <w:rPr>
                <w:rFonts w:eastAsia="Calibri"/>
                <w:b/>
              </w:rPr>
            </w:pPr>
            <w:r w:rsidRPr="00AB46AF">
              <w:rPr>
                <w:rFonts w:eastAsia="Calibri"/>
                <w:b/>
              </w:rPr>
              <w:t>2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  <w:rPr>
                <w:b/>
              </w:rPr>
            </w:pPr>
            <w:r w:rsidRPr="00AB46AF">
              <w:rPr>
                <w:b/>
              </w:rPr>
              <w:t>3</w:t>
            </w:r>
          </w:p>
        </w:tc>
      </w:tr>
      <w:tr w:rsidR="00906CA3" w:rsidRPr="00AB46AF" w:rsidTr="000A7344">
        <w:tc>
          <w:tcPr>
            <w:tcW w:w="4428" w:type="dxa"/>
          </w:tcPr>
          <w:p w:rsidR="00906CA3" w:rsidRPr="00AB46AF" w:rsidRDefault="00906CA3" w:rsidP="000A7344">
            <w:r w:rsidRPr="00AB46AF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2700" w:type="dxa"/>
          </w:tcPr>
          <w:p w:rsidR="00906CA3" w:rsidRPr="00AB46AF" w:rsidRDefault="00906CA3" w:rsidP="000A7344">
            <w:r w:rsidRPr="00AB46AF">
              <w:rPr>
                <w:rFonts w:eastAsia="Calibri"/>
              </w:rPr>
              <w:t>1 01 02000 01 0000 110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</w:pPr>
            <w:r w:rsidRPr="00AB46AF">
              <w:t>7,0</w:t>
            </w:r>
          </w:p>
        </w:tc>
      </w:tr>
      <w:tr w:rsidR="00906CA3" w:rsidRPr="00AB46AF" w:rsidTr="000A7344">
        <w:tc>
          <w:tcPr>
            <w:tcW w:w="4428" w:type="dxa"/>
          </w:tcPr>
          <w:p w:rsidR="00906CA3" w:rsidRPr="00AB46AF" w:rsidRDefault="00906CA3" w:rsidP="000A7344">
            <w:pPr>
              <w:rPr>
                <w:b/>
              </w:rPr>
            </w:pPr>
            <w:r w:rsidRPr="00AB46AF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</w:tcPr>
          <w:p w:rsidR="00906CA3" w:rsidRPr="00AB46AF" w:rsidRDefault="00906CA3" w:rsidP="000A7344">
            <w:r w:rsidRPr="00AB46AF">
              <w:rPr>
                <w:rFonts w:eastAsia="Calibri"/>
              </w:rPr>
              <w:t>1 03 02000 01 0000 110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</w:pPr>
            <w:r w:rsidRPr="00AB46AF">
              <w:t>0,013</w:t>
            </w:r>
          </w:p>
        </w:tc>
      </w:tr>
      <w:tr w:rsidR="00906CA3" w:rsidRPr="00AB46AF" w:rsidTr="000A7344">
        <w:tc>
          <w:tcPr>
            <w:tcW w:w="4428" w:type="dxa"/>
            <w:shd w:val="clear" w:color="auto" w:fill="FFFFFF"/>
            <w:vAlign w:val="bottom"/>
          </w:tcPr>
          <w:p w:rsidR="00906CA3" w:rsidRPr="00AB46AF" w:rsidRDefault="00906CA3" w:rsidP="000A7344">
            <w:pPr>
              <w:rPr>
                <w:bCs/>
              </w:rPr>
            </w:pPr>
            <w:r w:rsidRPr="00AB46AF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2700" w:type="dxa"/>
          </w:tcPr>
          <w:p w:rsidR="00906CA3" w:rsidRPr="00AB46AF" w:rsidRDefault="00906CA3" w:rsidP="000A7344">
            <w:r w:rsidRPr="00AB46AF">
              <w:rPr>
                <w:rFonts w:eastAsia="Calibri"/>
              </w:rPr>
              <w:t>1 06 01000 00 0000 110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</w:pPr>
            <w:r w:rsidRPr="00AB46AF">
              <w:t>100,0</w:t>
            </w:r>
          </w:p>
        </w:tc>
      </w:tr>
      <w:tr w:rsidR="00906CA3" w:rsidRPr="00AB46AF" w:rsidTr="000A7344">
        <w:tc>
          <w:tcPr>
            <w:tcW w:w="4428" w:type="dxa"/>
            <w:shd w:val="clear" w:color="auto" w:fill="FFFFFF"/>
            <w:vAlign w:val="bottom"/>
          </w:tcPr>
          <w:p w:rsidR="00906CA3" w:rsidRPr="00AB46AF" w:rsidRDefault="00906CA3" w:rsidP="000A7344">
            <w:r w:rsidRPr="00AB46AF">
              <w:t>Земельный налог</w:t>
            </w:r>
          </w:p>
        </w:tc>
        <w:tc>
          <w:tcPr>
            <w:tcW w:w="2700" w:type="dxa"/>
          </w:tcPr>
          <w:p w:rsidR="00906CA3" w:rsidRPr="00AB46AF" w:rsidRDefault="00906CA3" w:rsidP="000A7344">
            <w:r w:rsidRPr="00AB46AF">
              <w:rPr>
                <w:rFonts w:eastAsia="Calibri"/>
              </w:rPr>
              <w:t>1 06 06000 00 0000 110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</w:pPr>
            <w:r w:rsidRPr="00AB46AF">
              <w:t>100,0</w:t>
            </w:r>
          </w:p>
        </w:tc>
      </w:tr>
      <w:tr w:rsidR="00906CA3" w:rsidRPr="00AB46AF" w:rsidTr="000A7344">
        <w:tc>
          <w:tcPr>
            <w:tcW w:w="4428" w:type="dxa"/>
            <w:shd w:val="clear" w:color="auto" w:fill="FFFFFF"/>
            <w:vAlign w:val="bottom"/>
          </w:tcPr>
          <w:p w:rsidR="00906CA3" w:rsidRPr="00AB46AF" w:rsidRDefault="00906CA3" w:rsidP="000A7344">
            <w:r w:rsidRPr="00AB46AF">
              <w:rPr>
                <w:rFonts w:eastAsia="Calibri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700" w:type="dxa"/>
          </w:tcPr>
          <w:p w:rsidR="00906CA3" w:rsidRPr="00AB46AF" w:rsidRDefault="00906CA3" w:rsidP="000A7344">
            <w:r w:rsidRPr="00AB46AF">
              <w:rPr>
                <w:rFonts w:eastAsia="Calibri"/>
              </w:rPr>
              <w:t>1 08 04020 01 0000 110</w:t>
            </w:r>
          </w:p>
        </w:tc>
        <w:tc>
          <w:tcPr>
            <w:tcW w:w="2443" w:type="dxa"/>
          </w:tcPr>
          <w:p w:rsidR="00906CA3" w:rsidRPr="00AB46AF" w:rsidRDefault="00906CA3" w:rsidP="000A7344">
            <w:pPr>
              <w:jc w:val="center"/>
            </w:pPr>
            <w:r w:rsidRPr="00AB46AF">
              <w:t>100,0</w:t>
            </w:r>
          </w:p>
        </w:tc>
      </w:tr>
    </w:tbl>
    <w:p w:rsidR="00906CA3" w:rsidRPr="00AB46AF" w:rsidRDefault="00906CA3" w:rsidP="00906CA3">
      <w:pPr>
        <w:jc w:val="center"/>
      </w:pPr>
    </w:p>
    <w:p w:rsidR="00E21597" w:rsidRPr="00AB46AF" w:rsidRDefault="00E21597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AB46AF" w:rsidRPr="00AB46AF" w:rsidRDefault="00AB46AF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906CA3">
      <w:pPr>
        <w:suppressAutoHyphens/>
        <w:jc w:val="center"/>
        <w:rPr>
          <w:b/>
          <w:bCs/>
          <w:lang w:eastAsia="ar-SA"/>
        </w:rPr>
      </w:pPr>
    </w:p>
    <w:p w:rsidR="000E763C" w:rsidRPr="00AB46AF" w:rsidRDefault="000E763C" w:rsidP="000E763C">
      <w:pPr>
        <w:suppressAutoHyphens/>
        <w:jc w:val="center"/>
        <w:rPr>
          <w:b/>
          <w:bCs/>
          <w:lang w:eastAsia="ar-SA"/>
        </w:rPr>
      </w:pPr>
      <w:r w:rsidRPr="00AB46AF">
        <w:rPr>
          <w:b/>
          <w:bCs/>
          <w:lang w:eastAsia="ar-SA"/>
        </w:rPr>
        <w:lastRenderedPageBreak/>
        <w:t>ПОЯСНИТЕЛЬНАЯ ЗАПИСКА</w:t>
      </w:r>
    </w:p>
    <w:p w:rsidR="000E763C" w:rsidRPr="00AB46AF" w:rsidRDefault="000E763C" w:rsidP="000E763C">
      <w:pPr>
        <w:suppressAutoHyphens/>
        <w:jc w:val="center"/>
        <w:rPr>
          <w:b/>
          <w:bCs/>
          <w:lang w:eastAsia="ar-SA"/>
        </w:rPr>
      </w:pPr>
      <w:r w:rsidRPr="00AB46AF">
        <w:rPr>
          <w:b/>
          <w:bCs/>
          <w:lang w:eastAsia="ar-SA"/>
        </w:rPr>
        <w:t xml:space="preserve">к среднесрочному финансовому плану </w:t>
      </w:r>
      <w:proofErr w:type="spellStart"/>
      <w:r w:rsidRPr="00AB46AF">
        <w:rPr>
          <w:b/>
          <w:bCs/>
          <w:lang w:eastAsia="ar-SA"/>
        </w:rPr>
        <w:t>Ершовского</w:t>
      </w:r>
      <w:proofErr w:type="spellEnd"/>
      <w:r w:rsidRPr="00AB46AF">
        <w:rPr>
          <w:b/>
          <w:bCs/>
          <w:lang w:eastAsia="ar-SA"/>
        </w:rPr>
        <w:t xml:space="preserve"> муниципального образования</w:t>
      </w:r>
    </w:p>
    <w:p w:rsidR="000E763C" w:rsidRPr="00AB46AF" w:rsidRDefault="000E763C" w:rsidP="000E763C">
      <w:pPr>
        <w:jc w:val="center"/>
        <w:rPr>
          <w:b/>
          <w:bCs/>
        </w:rPr>
      </w:pPr>
      <w:r w:rsidRPr="00AB46AF">
        <w:rPr>
          <w:b/>
          <w:bCs/>
        </w:rPr>
        <w:t>на 202</w:t>
      </w:r>
      <w:r w:rsidR="000B188B" w:rsidRPr="00AB46AF">
        <w:rPr>
          <w:b/>
          <w:bCs/>
        </w:rPr>
        <w:t>3</w:t>
      </w:r>
      <w:r w:rsidRPr="00AB46AF">
        <w:rPr>
          <w:b/>
          <w:bCs/>
        </w:rPr>
        <w:t xml:space="preserve"> год и плановый период 202</w:t>
      </w:r>
      <w:r w:rsidR="000B188B" w:rsidRPr="00AB46AF">
        <w:rPr>
          <w:b/>
          <w:bCs/>
        </w:rPr>
        <w:t>4</w:t>
      </w:r>
      <w:r w:rsidRPr="00AB46AF">
        <w:rPr>
          <w:b/>
          <w:bCs/>
        </w:rPr>
        <w:t>-202</w:t>
      </w:r>
      <w:r w:rsidR="000B188B" w:rsidRPr="00AB46AF">
        <w:rPr>
          <w:b/>
          <w:bCs/>
        </w:rPr>
        <w:t>5</w:t>
      </w:r>
      <w:r w:rsidRPr="00AB46AF">
        <w:rPr>
          <w:b/>
          <w:bCs/>
        </w:rPr>
        <w:t xml:space="preserve"> годов</w:t>
      </w:r>
    </w:p>
    <w:p w:rsidR="000E763C" w:rsidRPr="00AB46AF" w:rsidRDefault="000E763C" w:rsidP="000E763C">
      <w:pPr>
        <w:suppressAutoHyphens/>
        <w:rPr>
          <w:b/>
          <w:bCs/>
          <w:lang w:eastAsia="ar-SA"/>
        </w:rPr>
      </w:pPr>
    </w:p>
    <w:p w:rsidR="000E763C" w:rsidRPr="00AB46AF" w:rsidRDefault="000E763C" w:rsidP="000E763C">
      <w:pPr>
        <w:jc w:val="center"/>
        <w:rPr>
          <w:b/>
          <w:bCs/>
          <w:lang w:eastAsia="ar-SA"/>
        </w:rPr>
      </w:pPr>
      <w:r w:rsidRPr="00AB46AF">
        <w:rPr>
          <w:b/>
          <w:bCs/>
          <w:lang w:eastAsia="ar-SA"/>
        </w:rPr>
        <w:t>1. Основные положения</w:t>
      </w:r>
    </w:p>
    <w:p w:rsidR="000E763C" w:rsidRPr="00AB46AF" w:rsidRDefault="000E763C" w:rsidP="000E763C">
      <w:pPr>
        <w:jc w:val="center"/>
        <w:rPr>
          <w:b/>
          <w:bCs/>
          <w:lang w:eastAsia="ar-SA"/>
        </w:rPr>
      </w:pP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5903A3">
        <w:rPr>
          <w:sz w:val="23"/>
          <w:szCs w:val="23"/>
          <w:lang w:eastAsia="ar-SA"/>
        </w:rPr>
        <w:tab/>
      </w:r>
      <w:r w:rsidRPr="003F1301">
        <w:rPr>
          <w:lang w:eastAsia="ar-SA"/>
        </w:rPr>
        <w:t xml:space="preserve">Среднесрочный финансовый план </w:t>
      </w:r>
      <w:proofErr w:type="spellStart"/>
      <w:r>
        <w:rPr>
          <w:lang w:eastAsia="ar-SA"/>
        </w:rPr>
        <w:t>Ершовского</w:t>
      </w:r>
      <w:proofErr w:type="spellEnd"/>
      <w:r w:rsidRPr="003F1301">
        <w:rPr>
          <w:lang w:eastAsia="ar-SA"/>
        </w:rPr>
        <w:t xml:space="preserve"> муниципального образования на 202</w:t>
      </w:r>
      <w:r w:rsidR="00F26726">
        <w:rPr>
          <w:lang w:eastAsia="ar-SA"/>
        </w:rPr>
        <w:t>4</w:t>
      </w:r>
      <w:r w:rsidRPr="003F1301">
        <w:rPr>
          <w:lang w:eastAsia="ar-SA"/>
        </w:rPr>
        <w:t xml:space="preserve"> год и плановый период 202</w:t>
      </w:r>
      <w:r w:rsidR="00F26726">
        <w:rPr>
          <w:lang w:eastAsia="ar-SA"/>
        </w:rPr>
        <w:t>5</w:t>
      </w:r>
      <w:r w:rsidRPr="003F1301">
        <w:rPr>
          <w:lang w:eastAsia="ar-SA"/>
        </w:rPr>
        <w:t>-202</w:t>
      </w:r>
      <w:r w:rsidR="00F26726">
        <w:rPr>
          <w:lang w:eastAsia="ar-SA"/>
        </w:rPr>
        <w:t>6</w:t>
      </w:r>
      <w:r w:rsidRPr="003F1301">
        <w:rPr>
          <w:lang w:eastAsia="ar-SA"/>
        </w:rPr>
        <w:t xml:space="preserve"> </w:t>
      </w:r>
      <w:r w:rsidRPr="00972383">
        <w:rPr>
          <w:lang w:eastAsia="ar-SA"/>
        </w:rPr>
        <w:t xml:space="preserve">годов </w:t>
      </w:r>
      <w:r w:rsidRPr="003F1301">
        <w:rPr>
          <w:lang w:eastAsia="ar-SA"/>
        </w:rPr>
        <w:t xml:space="preserve">(далее - среднесрочный финансовый план) разработан в соответствии с Бюджетным кодексом Российской Федерации, </w:t>
      </w:r>
      <w:r>
        <w:t xml:space="preserve">Положением о бюджетном процессе </w:t>
      </w:r>
      <w:proofErr w:type="spellStart"/>
      <w:r>
        <w:t>Ершовского</w:t>
      </w:r>
      <w:proofErr w:type="spellEnd"/>
      <w:r>
        <w:t xml:space="preserve"> муниципального образования, утвержденным решением Думы </w:t>
      </w:r>
      <w:proofErr w:type="spellStart"/>
      <w:r>
        <w:t>Ершовского</w:t>
      </w:r>
      <w:proofErr w:type="spellEnd"/>
      <w:r>
        <w:t xml:space="preserve"> муниципального образования от 04.08.2020</w:t>
      </w:r>
      <w:r w:rsidRPr="00A22D46">
        <w:t xml:space="preserve"> </w:t>
      </w:r>
      <w:r>
        <w:t>№ 8/1.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Среднесрочный финансовый план на 202</w:t>
      </w:r>
      <w:r w:rsidR="00F26726">
        <w:rPr>
          <w:lang w:eastAsia="ar-SA"/>
        </w:rPr>
        <w:t>4</w:t>
      </w:r>
      <w:r w:rsidRPr="003F1301">
        <w:rPr>
          <w:lang w:eastAsia="ar-SA"/>
        </w:rPr>
        <w:t>-202</w:t>
      </w:r>
      <w:r w:rsidR="00F26726">
        <w:rPr>
          <w:lang w:eastAsia="ar-SA"/>
        </w:rPr>
        <w:t>6</w:t>
      </w:r>
      <w:r w:rsidRPr="003F1301">
        <w:rPr>
          <w:lang w:eastAsia="ar-SA"/>
        </w:rPr>
        <w:t xml:space="preserve"> годы является документом, содержащим основные параметры бюджета </w:t>
      </w:r>
      <w:proofErr w:type="spellStart"/>
      <w:r w:rsidR="00841705">
        <w:rPr>
          <w:lang w:eastAsia="ar-SA"/>
        </w:rPr>
        <w:t>Ершов</w:t>
      </w:r>
      <w:r w:rsidRPr="003F1301">
        <w:rPr>
          <w:lang w:eastAsia="ar-SA"/>
        </w:rPr>
        <w:t>ского</w:t>
      </w:r>
      <w:proofErr w:type="spellEnd"/>
      <w:r w:rsidRPr="003F1301">
        <w:rPr>
          <w:lang w:eastAsia="ar-SA"/>
        </w:rPr>
        <w:t xml:space="preserve"> муниципального образования на 202</w:t>
      </w:r>
      <w:r w:rsidR="00F26726">
        <w:rPr>
          <w:lang w:eastAsia="ar-SA"/>
        </w:rPr>
        <w:t>4</w:t>
      </w:r>
      <w:r w:rsidRPr="003F1301">
        <w:rPr>
          <w:lang w:eastAsia="ar-SA"/>
        </w:rPr>
        <w:t xml:space="preserve"> год и плановый период 202</w:t>
      </w:r>
      <w:r w:rsidR="00F26726">
        <w:rPr>
          <w:lang w:eastAsia="ar-SA"/>
        </w:rPr>
        <w:t>5</w:t>
      </w:r>
      <w:r w:rsidRPr="003F1301">
        <w:rPr>
          <w:lang w:eastAsia="ar-SA"/>
        </w:rPr>
        <w:t>-202</w:t>
      </w:r>
      <w:r w:rsidR="00F26726">
        <w:rPr>
          <w:lang w:eastAsia="ar-SA"/>
        </w:rPr>
        <w:t>6</w:t>
      </w:r>
      <w:r w:rsidRPr="003F1301">
        <w:rPr>
          <w:lang w:eastAsia="ar-SA"/>
        </w:rPr>
        <w:t xml:space="preserve"> </w:t>
      </w:r>
      <w:r w:rsidRPr="00972383">
        <w:rPr>
          <w:lang w:eastAsia="ar-SA"/>
        </w:rPr>
        <w:t>годов</w:t>
      </w:r>
      <w:r w:rsidRPr="003F1301">
        <w:rPr>
          <w:lang w:eastAsia="ar-SA"/>
        </w:rPr>
        <w:t>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Все расчеты на 202</w:t>
      </w:r>
      <w:r w:rsidR="00F26726">
        <w:rPr>
          <w:lang w:eastAsia="ar-SA"/>
        </w:rPr>
        <w:t>4</w:t>
      </w:r>
      <w:r w:rsidRPr="003F1301">
        <w:rPr>
          <w:lang w:eastAsia="ar-SA"/>
        </w:rPr>
        <w:t>-202</w:t>
      </w:r>
      <w:r w:rsidR="00F26726">
        <w:rPr>
          <w:lang w:eastAsia="ar-SA"/>
        </w:rPr>
        <w:t>6</w:t>
      </w:r>
      <w:r w:rsidRPr="003F1301">
        <w:rPr>
          <w:lang w:eastAsia="ar-SA"/>
        </w:rPr>
        <w:t xml:space="preserve"> годы выполнены в условиях действующего законодательства.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 xml:space="preserve">Формирование проекта бюджета на </w:t>
      </w:r>
      <w:r w:rsidR="000B188B" w:rsidRPr="003F1301">
        <w:rPr>
          <w:lang w:eastAsia="ar-SA"/>
        </w:rPr>
        <w:t>202</w:t>
      </w:r>
      <w:r w:rsidR="00F26726">
        <w:rPr>
          <w:lang w:eastAsia="ar-SA"/>
        </w:rPr>
        <w:t>4</w:t>
      </w:r>
      <w:r w:rsidR="000B188B" w:rsidRPr="003F1301">
        <w:rPr>
          <w:lang w:eastAsia="ar-SA"/>
        </w:rPr>
        <w:t>-202</w:t>
      </w:r>
      <w:r w:rsidR="00F26726">
        <w:rPr>
          <w:lang w:eastAsia="ar-SA"/>
        </w:rPr>
        <w:t>6</w:t>
      </w:r>
      <w:r w:rsidR="000B188B" w:rsidRPr="003F1301">
        <w:rPr>
          <w:lang w:eastAsia="ar-SA"/>
        </w:rPr>
        <w:t xml:space="preserve"> </w:t>
      </w:r>
      <w:r w:rsidRPr="003F1301">
        <w:rPr>
          <w:lang w:eastAsia="ar-SA"/>
        </w:rPr>
        <w:t>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0E763C" w:rsidRPr="000E13C3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</w:r>
      <w:r w:rsidRPr="000E13C3">
        <w:rPr>
          <w:lang w:eastAsia="ar-SA"/>
        </w:rPr>
        <w:t>Доходы бюджета формируются за счет установленных налоговым, финансовым и бюджетным законодательством</w:t>
      </w:r>
      <w:r>
        <w:rPr>
          <w:lang w:eastAsia="ar-SA"/>
        </w:rPr>
        <w:t>,</w:t>
      </w:r>
      <w:r w:rsidRPr="000E13C3">
        <w:rPr>
          <w:lang w:eastAsia="ar-SA"/>
        </w:rPr>
        <w:t xml:space="preserve"> собственных доходов и безвозмездных поступлений – субвенций на выполнение передаваемых отдельных государственных полномочий.</w:t>
      </w:r>
    </w:p>
    <w:p w:rsidR="000E763C" w:rsidRPr="003F1301" w:rsidRDefault="000E763C" w:rsidP="000E763C">
      <w:pPr>
        <w:suppressAutoHyphens/>
        <w:jc w:val="both"/>
        <w:rPr>
          <w:lang w:eastAsia="ar-SA"/>
        </w:rPr>
      </w:pPr>
      <w:r w:rsidRPr="003F1301">
        <w:rPr>
          <w:lang w:eastAsia="ar-SA"/>
        </w:rPr>
        <w:tab/>
        <w:t>Расходная часть бюджета планируется на уровне доходов бюджета.</w:t>
      </w:r>
      <w:r>
        <w:rPr>
          <w:lang w:eastAsia="ar-SA"/>
        </w:rPr>
        <w:t xml:space="preserve"> </w:t>
      </w:r>
      <w:r w:rsidRPr="003F1301">
        <w:rPr>
          <w:lang w:eastAsia="ar-SA"/>
        </w:rPr>
        <w:tab/>
        <w:t xml:space="preserve">Прогнозирование расходной части в разрезе разделов, подразделов, целевых статей, видов расходов классификации расходов на </w:t>
      </w:r>
      <w:r w:rsidR="000B188B" w:rsidRPr="003F1301">
        <w:rPr>
          <w:lang w:eastAsia="ar-SA"/>
        </w:rPr>
        <w:t>202</w:t>
      </w:r>
      <w:r w:rsidR="00F26726">
        <w:rPr>
          <w:lang w:eastAsia="ar-SA"/>
        </w:rPr>
        <w:t>4</w:t>
      </w:r>
      <w:r w:rsidR="000B188B" w:rsidRPr="003F1301">
        <w:rPr>
          <w:lang w:eastAsia="ar-SA"/>
        </w:rPr>
        <w:t>-202</w:t>
      </w:r>
      <w:r w:rsidR="00F26726">
        <w:rPr>
          <w:lang w:eastAsia="ar-SA"/>
        </w:rPr>
        <w:t>6</w:t>
      </w:r>
      <w:r w:rsidR="000B188B" w:rsidRPr="003F1301">
        <w:rPr>
          <w:lang w:eastAsia="ar-SA"/>
        </w:rPr>
        <w:t xml:space="preserve"> </w:t>
      </w:r>
      <w:r w:rsidRPr="003F1301">
        <w:rPr>
          <w:lang w:eastAsia="ar-SA"/>
        </w:rPr>
        <w:t>годы осуществлялось, исходя из структуры расходов, сложившейся при формировании бюджета на 202</w:t>
      </w:r>
      <w:r w:rsidR="00F26726">
        <w:rPr>
          <w:lang w:eastAsia="ar-SA"/>
        </w:rPr>
        <w:t>3</w:t>
      </w:r>
      <w:r w:rsidRPr="003F1301">
        <w:rPr>
          <w:lang w:eastAsia="ar-SA"/>
        </w:rPr>
        <w:t xml:space="preserve"> год. Эффективность бюджетных расходов обусловлена формированием и исполнением бюджета на основе муниципальных программ. В 202</w:t>
      </w:r>
      <w:r w:rsidR="00F26726">
        <w:rPr>
          <w:lang w:eastAsia="ar-SA"/>
        </w:rPr>
        <w:t>4</w:t>
      </w:r>
      <w:r w:rsidR="000B188B">
        <w:rPr>
          <w:lang w:eastAsia="ar-SA"/>
        </w:rPr>
        <w:t xml:space="preserve"> </w:t>
      </w:r>
      <w:r w:rsidRPr="003F1301">
        <w:rPr>
          <w:lang w:eastAsia="ar-SA"/>
        </w:rPr>
        <w:t xml:space="preserve">году </w:t>
      </w:r>
      <w:proofErr w:type="spellStart"/>
      <w:r w:rsidR="00841705">
        <w:rPr>
          <w:lang w:eastAsia="ar-SA"/>
        </w:rPr>
        <w:t>Ершов</w:t>
      </w:r>
      <w:r w:rsidRPr="003F1301">
        <w:rPr>
          <w:lang w:eastAsia="ar-SA"/>
        </w:rPr>
        <w:t>ское</w:t>
      </w:r>
      <w:proofErr w:type="spellEnd"/>
      <w:r w:rsidRPr="003F1301">
        <w:rPr>
          <w:lang w:eastAsia="ar-SA"/>
        </w:rPr>
        <w:t xml:space="preserve"> муниципальное образование продолжит работу по реализации муниципальных программ.</w:t>
      </w:r>
    </w:p>
    <w:p w:rsidR="000E763C" w:rsidRDefault="000E763C" w:rsidP="000E76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01">
        <w:rPr>
          <w:rFonts w:ascii="Times New Roman" w:hAnsi="Times New Roman" w:cs="Times New Roman"/>
          <w:sz w:val="24"/>
          <w:szCs w:val="24"/>
          <w:lang w:eastAsia="ar-SA"/>
        </w:rPr>
        <w:t xml:space="preserve">Главным критерием эффективности бюджетной политики остается </w:t>
      </w:r>
      <w:r w:rsidRPr="003F1301">
        <w:rPr>
          <w:rFonts w:ascii="Times New Roman" w:hAnsi="Times New Roman" w:cs="Times New Roman"/>
          <w:sz w:val="24"/>
          <w:szCs w:val="24"/>
        </w:rPr>
        <w:t>обеспечение социальной и экономической стабильности в поселении, повышение эффективности осуществляемых бюджетных расходов, улучшение качества жизни населения поселения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проектов, с учетом принятия адекватных мер по минимизации рисков неблагоприятного влияния на развитие экономики поселения.</w:t>
      </w:r>
      <w:proofErr w:type="gramEnd"/>
    </w:p>
    <w:p w:rsidR="000E763C" w:rsidRPr="003F1301" w:rsidRDefault="000E763C" w:rsidP="000E76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63C" w:rsidRDefault="000E763C" w:rsidP="000E763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2</w:t>
      </w:r>
      <w:r w:rsidRPr="005903A3">
        <w:rPr>
          <w:b/>
          <w:bCs/>
          <w:lang w:eastAsia="ar-SA"/>
        </w:rPr>
        <w:t>. Параметры среднесрочного финансового плана</w:t>
      </w:r>
    </w:p>
    <w:p w:rsidR="000E763C" w:rsidRPr="005903A3" w:rsidRDefault="000E763C" w:rsidP="000E763C">
      <w:pPr>
        <w:suppressAutoHyphens/>
        <w:jc w:val="center"/>
        <w:rPr>
          <w:b/>
          <w:bCs/>
          <w:lang w:eastAsia="ar-SA"/>
        </w:rPr>
      </w:pPr>
    </w:p>
    <w:p w:rsidR="000E763C" w:rsidRDefault="000E763C" w:rsidP="000E763C">
      <w:pPr>
        <w:suppressAutoHyphens/>
        <w:jc w:val="center"/>
        <w:rPr>
          <w:b/>
          <w:lang w:eastAsia="ar-SA"/>
        </w:rPr>
      </w:pPr>
      <w:r w:rsidRPr="00972383">
        <w:rPr>
          <w:b/>
          <w:lang w:eastAsia="ar-SA"/>
        </w:rPr>
        <w:t>Доходы</w:t>
      </w:r>
    </w:p>
    <w:p w:rsidR="000E763C" w:rsidRPr="00972383" w:rsidRDefault="000E763C" w:rsidP="000E763C">
      <w:pPr>
        <w:suppressAutoHyphens/>
        <w:jc w:val="center"/>
        <w:rPr>
          <w:b/>
          <w:lang w:eastAsia="ar-SA"/>
        </w:rPr>
      </w:pPr>
    </w:p>
    <w:p w:rsidR="000E763C" w:rsidRPr="005903A3" w:rsidRDefault="000E763C" w:rsidP="000E763C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5903A3">
        <w:rPr>
          <w:lang w:eastAsia="ar-SA"/>
        </w:rPr>
        <w:t xml:space="preserve">При формировании бюджета </w:t>
      </w:r>
      <w:proofErr w:type="spellStart"/>
      <w:r w:rsidR="00841705">
        <w:rPr>
          <w:lang w:eastAsia="ar-SA"/>
        </w:rPr>
        <w:t>Ершов</w:t>
      </w:r>
      <w:r>
        <w:rPr>
          <w:lang w:eastAsia="ar-SA"/>
        </w:rPr>
        <w:t>ского</w:t>
      </w:r>
      <w:proofErr w:type="spellEnd"/>
      <w:r>
        <w:rPr>
          <w:lang w:eastAsia="ar-SA"/>
        </w:rPr>
        <w:t xml:space="preserve"> муниципального образования на 202</w:t>
      </w:r>
      <w:r w:rsidR="00F26726">
        <w:rPr>
          <w:lang w:eastAsia="ar-SA"/>
        </w:rPr>
        <w:t>4</w:t>
      </w:r>
      <w:r>
        <w:rPr>
          <w:lang w:eastAsia="ar-SA"/>
        </w:rPr>
        <w:t xml:space="preserve"> год и плановый период 202</w:t>
      </w:r>
      <w:r w:rsidR="00F26726">
        <w:rPr>
          <w:lang w:eastAsia="ar-SA"/>
        </w:rPr>
        <w:t>5</w:t>
      </w:r>
      <w:r>
        <w:rPr>
          <w:lang w:eastAsia="ar-SA"/>
        </w:rPr>
        <w:t>-202</w:t>
      </w:r>
      <w:r w:rsidR="00F26726">
        <w:rPr>
          <w:lang w:eastAsia="ar-SA"/>
        </w:rPr>
        <w:t>6</w:t>
      </w:r>
      <w:r>
        <w:rPr>
          <w:lang w:eastAsia="ar-SA"/>
        </w:rPr>
        <w:t xml:space="preserve"> годов</w:t>
      </w:r>
      <w:r w:rsidRPr="005903A3">
        <w:rPr>
          <w:lang w:eastAsia="ar-SA"/>
        </w:rPr>
        <w:t xml:space="preserve"> учитывались положения Бюджетного кодекса</w:t>
      </w:r>
      <w:r>
        <w:rPr>
          <w:lang w:eastAsia="ar-SA"/>
        </w:rPr>
        <w:t xml:space="preserve"> Российской Федерации, налогового законодательства, действующего</w:t>
      </w:r>
      <w:r w:rsidRPr="005903A3">
        <w:rPr>
          <w:lang w:eastAsia="ar-SA"/>
        </w:rPr>
        <w:t xml:space="preserve"> на момент составления бюджета, а также планируемые изменения и дополнения в законодательство Российской Федерации о налогах и сборах, вступ</w:t>
      </w:r>
      <w:r>
        <w:rPr>
          <w:lang w:eastAsia="ar-SA"/>
        </w:rPr>
        <w:t>ающие в действие с 1 января 202</w:t>
      </w:r>
      <w:r w:rsidR="00F26726">
        <w:rPr>
          <w:lang w:eastAsia="ar-SA"/>
        </w:rPr>
        <w:t>4</w:t>
      </w:r>
      <w:r w:rsidRPr="005903A3">
        <w:rPr>
          <w:lang w:eastAsia="ar-SA"/>
        </w:rPr>
        <w:t xml:space="preserve"> года.</w:t>
      </w:r>
    </w:p>
    <w:p w:rsidR="000E763C" w:rsidRDefault="000E763C" w:rsidP="000E763C">
      <w:pPr>
        <w:suppressAutoHyphens/>
        <w:ind w:firstLine="709"/>
        <w:jc w:val="both"/>
        <w:rPr>
          <w:lang w:eastAsia="ar-SA"/>
        </w:rPr>
      </w:pPr>
      <w:r w:rsidRPr="005903A3">
        <w:rPr>
          <w:lang w:eastAsia="ar-SA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0E763C" w:rsidRDefault="000E763C" w:rsidP="000E763C">
      <w:pPr>
        <w:suppressAutoHyphens/>
        <w:ind w:firstLine="709"/>
        <w:jc w:val="both"/>
        <w:rPr>
          <w:lang w:eastAsia="ar-SA"/>
        </w:rPr>
      </w:pPr>
      <w:r w:rsidRPr="005903A3">
        <w:rPr>
          <w:lang w:eastAsia="ar-SA"/>
        </w:rPr>
        <w:lastRenderedPageBreak/>
        <w:t>Уточнение объема доходов 202</w:t>
      </w:r>
      <w:r w:rsidR="00F26726">
        <w:rPr>
          <w:lang w:eastAsia="ar-SA"/>
        </w:rPr>
        <w:t>3</w:t>
      </w:r>
      <w:r w:rsidRPr="005903A3">
        <w:rPr>
          <w:lang w:eastAsia="ar-SA"/>
        </w:rPr>
        <w:t xml:space="preserve"> года по прогнозу доходов на 202</w:t>
      </w:r>
      <w:r w:rsidR="00F26726">
        <w:rPr>
          <w:lang w:eastAsia="ar-SA"/>
        </w:rPr>
        <w:t>4</w:t>
      </w:r>
      <w:r w:rsidRPr="005903A3">
        <w:rPr>
          <w:lang w:eastAsia="ar-SA"/>
        </w:rPr>
        <w:t xml:space="preserve"> год и плановый период на 202</w:t>
      </w:r>
      <w:r w:rsidR="00F26726">
        <w:rPr>
          <w:lang w:eastAsia="ar-SA"/>
        </w:rPr>
        <w:t>5</w:t>
      </w:r>
      <w:r w:rsidRPr="005903A3">
        <w:rPr>
          <w:lang w:eastAsia="ar-SA"/>
        </w:rPr>
        <w:t>-202</w:t>
      </w:r>
      <w:r w:rsidR="00F26726">
        <w:rPr>
          <w:lang w:eastAsia="ar-SA"/>
        </w:rPr>
        <w:t>6</w:t>
      </w:r>
      <w:r w:rsidRPr="005903A3">
        <w:rPr>
          <w:lang w:eastAsia="ar-SA"/>
        </w:rPr>
        <w:t xml:space="preserve"> годы произведено с учетом фактического поступления доходов в 202</w:t>
      </w:r>
      <w:r w:rsidR="00F26726">
        <w:rPr>
          <w:lang w:eastAsia="ar-SA"/>
        </w:rPr>
        <w:t>3</w:t>
      </w:r>
      <w:r w:rsidRPr="005903A3">
        <w:rPr>
          <w:lang w:eastAsia="ar-SA"/>
        </w:rPr>
        <w:t xml:space="preserve"> году. В 202</w:t>
      </w:r>
      <w:r w:rsidR="00F26726">
        <w:rPr>
          <w:lang w:eastAsia="ar-SA"/>
        </w:rPr>
        <w:t>4</w:t>
      </w:r>
      <w:r w:rsidRPr="005903A3">
        <w:rPr>
          <w:lang w:eastAsia="ar-SA"/>
        </w:rPr>
        <w:t xml:space="preserve"> году планируется </w:t>
      </w:r>
      <w:r w:rsidR="000B188B">
        <w:rPr>
          <w:lang w:eastAsia="ar-SA"/>
        </w:rPr>
        <w:t>повышение</w:t>
      </w:r>
      <w:r w:rsidRPr="005903A3">
        <w:rPr>
          <w:lang w:eastAsia="ar-SA"/>
        </w:rPr>
        <w:t xml:space="preserve"> доходов в связи с </w:t>
      </w:r>
      <w:proofErr w:type="spellStart"/>
      <w:r w:rsidR="000B188B">
        <w:rPr>
          <w:lang w:eastAsia="ar-SA"/>
        </w:rPr>
        <w:t>увеленением</w:t>
      </w:r>
      <w:proofErr w:type="spellEnd"/>
      <w:r w:rsidR="000B188B">
        <w:rPr>
          <w:lang w:eastAsia="ar-SA"/>
        </w:rPr>
        <w:t xml:space="preserve"> </w:t>
      </w:r>
      <w:r>
        <w:rPr>
          <w:lang w:eastAsia="ar-SA"/>
        </w:rPr>
        <w:t>безвозмездных поступлений доходов.</w:t>
      </w:r>
    </w:p>
    <w:p w:rsidR="000E763C" w:rsidRPr="00972383" w:rsidRDefault="000E763C" w:rsidP="000E763C">
      <w:pPr>
        <w:suppressAutoHyphens/>
        <w:jc w:val="center"/>
        <w:rPr>
          <w:b/>
          <w:lang w:eastAsia="ar-SA"/>
        </w:rPr>
      </w:pPr>
      <w:r w:rsidRPr="00972383">
        <w:rPr>
          <w:b/>
          <w:lang w:eastAsia="ar-SA"/>
        </w:rPr>
        <w:t>Расходы</w:t>
      </w:r>
    </w:p>
    <w:p w:rsidR="000E763C" w:rsidRPr="005903A3" w:rsidRDefault="000E763C" w:rsidP="000E763C">
      <w:pPr>
        <w:suppressAutoHyphens/>
        <w:ind w:firstLine="709"/>
        <w:jc w:val="center"/>
        <w:rPr>
          <w:lang w:eastAsia="ar-SA"/>
        </w:rPr>
      </w:pPr>
    </w:p>
    <w:p w:rsidR="000E763C" w:rsidRDefault="000E763C" w:rsidP="000E763C">
      <w:pPr>
        <w:ind w:firstLine="709"/>
        <w:jc w:val="both"/>
      </w:pPr>
      <w:r>
        <w:t>При формировании расходной части местного бюджета учитывались следующие критерии:</w:t>
      </w:r>
    </w:p>
    <w:p w:rsidR="000E763C" w:rsidRDefault="000E763C" w:rsidP="000E763C">
      <w:pPr>
        <w:ind w:firstLine="709"/>
        <w:jc w:val="both"/>
      </w:pPr>
      <w:r>
        <w:t xml:space="preserve">- </w:t>
      </w:r>
      <w:r w:rsidRPr="00DB22DD">
        <w:t xml:space="preserve">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поселения, установленных Правительством </w:t>
      </w:r>
      <w:r>
        <w:t>Иркутской</w:t>
      </w:r>
      <w:r w:rsidRPr="00DB22DD">
        <w:t xml:space="preserve"> области</w:t>
      </w:r>
      <w:r>
        <w:t>;</w:t>
      </w:r>
    </w:p>
    <w:p w:rsidR="000E763C" w:rsidRDefault="000E763C" w:rsidP="000E763C">
      <w:pPr>
        <w:ind w:firstLine="709"/>
        <w:jc w:val="both"/>
      </w:pPr>
      <w:r>
        <w:t xml:space="preserve">- сохранение действующего </w:t>
      </w:r>
      <w:proofErr w:type="gramStart"/>
      <w:r>
        <w:t>порядка выполнения показателей повышения оплаты труда работников учреждений</w:t>
      </w:r>
      <w:proofErr w:type="gramEnd"/>
      <w:r>
        <w:t xml:space="preserve"> культуры – 100% к среднемесячной заработной плате наемных работников в организациях, у индивидуальных предпринимателей и физических лиц в субъектах Российской Федерации (среднемесячному доходу от трудовой деятельности);</w:t>
      </w:r>
    </w:p>
    <w:p w:rsidR="000E763C" w:rsidRDefault="000E763C" w:rsidP="000E763C">
      <w:pPr>
        <w:ind w:firstLine="709"/>
        <w:jc w:val="both"/>
      </w:pPr>
      <w:r>
        <w:t>- обеспечение расходов на оплату коммунальных услуг в соответствии с прогнозом показателей инфляции и системы цен до 202</w:t>
      </w:r>
      <w:r w:rsidR="00F26726">
        <w:t>6</w:t>
      </w:r>
      <w:r>
        <w:t xml:space="preserve"> года по услугам ЖКХ;</w:t>
      </w:r>
    </w:p>
    <w:p w:rsidR="000E763C" w:rsidRPr="00DF6C62" w:rsidRDefault="000E763C" w:rsidP="000E763C">
      <w:pPr>
        <w:ind w:firstLine="709"/>
        <w:jc w:val="both"/>
      </w:pPr>
      <w:r>
        <w:t xml:space="preserve">- финансовое обеспечение муниципальных программ в соответствии с действующими нормативными правовыми актами </w:t>
      </w:r>
      <w:proofErr w:type="spellStart"/>
      <w:r w:rsidR="00841705">
        <w:t>Ершов</w:t>
      </w:r>
      <w:r>
        <w:t>ского</w:t>
      </w:r>
      <w:proofErr w:type="spellEnd"/>
      <w:r>
        <w:t xml:space="preserve"> муниципального </w:t>
      </w:r>
      <w:r w:rsidRPr="00DF6C62">
        <w:t>образования;</w:t>
      </w:r>
    </w:p>
    <w:p w:rsidR="000E763C" w:rsidRDefault="000E763C" w:rsidP="000E763C">
      <w:pPr>
        <w:ind w:firstLine="709"/>
        <w:jc w:val="both"/>
      </w:pPr>
      <w:r w:rsidRPr="00DF6C62">
        <w:t>В связи с недостатком доходной базы на плановый период 202</w:t>
      </w:r>
      <w:r w:rsidR="000B188B" w:rsidRPr="00DF6C62">
        <w:t>4</w:t>
      </w:r>
      <w:r w:rsidRPr="00DF6C62">
        <w:t xml:space="preserve"> - 202</w:t>
      </w:r>
      <w:r w:rsidR="00D713BF" w:rsidRPr="00DF6C62">
        <w:t>6</w:t>
      </w:r>
      <w:r w:rsidRPr="00DF6C62">
        <w:t xml:space="preserve"> годов заработная плата и начисления на заработную плату органов местного самоуправления </w:t>
      </w:r>
      <w:r w:rsidR="00DF6C62" w:rsidRPr="00DF6C62">
        <w:t>предусмотрены в размере МРОТ.</w:t>
      </w:r>
      <w:r>
        <w:t xml:space="preserve">   </w:t>
      </w:r>
    </w:p>
    <w:p w:rsidR="000E763C" w:rsidRDefault="000E763C" w:rsidP="000E763C">
      <w:pPr>
        <w:spacing w:after="240"/>
        <w:ind w:firstLine="709"/>
        <w:jc w:val="both"/>
      </w:pPr>
      <w:r>
        <w:t>В 202</w:t>
      </w:r>
      <w:r w:rsidR="00F26726">
        <w:t>4</w:t>
      </w:r>
      <w:r>
        <w:t>-202</w:t>
      </w:r>
      <w:r w:rsidR="00F26726">
        <w:t>6</w:t>
      </w:r>
      <w:r>
        <w:t xml:space="preserve"> годах расходы запланированы в соответствии с удельным весом доходной базы поселении по отношению к 202</w:t>
      </w:r>
      <w:r w:rsidR="00F26726">
        <w:t>3</w:t>
      </w:r>
      <w:r>
        <w:t xml:space="preserve"> году.</w:t>
      </w:r>
    </w:p>
    <w:p w:rsidR="000E763C" w:rsidRDefault="000E763C" w:rsidP="000E763C">
      <w:pPr>
        <w:suppressAutoHyphens/>
        <w:jc w:val="center"/>
        <w:rPr>
          <w:b/>
          <w:lang w:eastAsia="ar-SA"/>
        </w:rPr>
      </w:pPr>
      <w:r w:rsidRPr="00972383">
        <w:rPr>
          <w:b/>
          <w:lang w:eastAsia="ar-SA"/>
        </w:rPr>
        <w:t>Верхний предел муниципального долга</w:t>
      </w:r>
    </w:p>
    <w:p w:rsidR="00841705" w:rsidRDefault="00841705" w:rsidP="000E763C">
      <w:pPr>
        <w:suppressAutoHyphens/>
        <w:jc w:val="center"/>
        <w:rPr>
          <w:b/>
          <w:lang w:eastAsia="ar-SA"/>
        </w:rPr>
      </w:pPr>
    </w:p>
    <w:p w:rsidR="000B188B" w:rsidRPr="004369EE" w:rsidRDefault="000B188B" w:rsidP="000B188B">
      <w:pPr>
        <w:ind w:firstLine="709"/>
        <w:jc w:val="both"/>
      </w:pPr>
      <w:r w:rsidRPr="004369EE">
        <w:t xml:space="preserve">При установленных параметрах бюджета верхний предел муниципального долга </w:t>
      </w:r>
      <w:proofErr w:type="spellStart"/>
      <w:r w:rsidRPr="004369EE">
        <w:t>Ершовского</w:t>
      </w:r>
      <w:proofErr w:type="spellEnd"/>
      <w:r w:rsidRPr="004369EE">
        <w:t xml:space="preserve"> муниципального образования составит:</w:t>
      </w:r>
    </w:p>
    <w:p w:rsidR="00F26726" w:rsidRPr="006E3D04" w:rsidRDefault="00F26726" w:rsidP="00F267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D04">
        <w:rPr>
          <w:rFonts w:ascii="Times New Roman" w:hAnsi="Times New Roman"/>
          <w:sz w:val="24"/>
          <w:szCs w:val="24"/>
        </w:rPr>
        <w:t>по состоянию на 1 января 202</w:t>
      </w:r>
      <w:r>
        <w:rPr>
          <w:rFonts w:ascii="Times New Roman" w:hAnsi="Times New Roman"/>
          <w:sz w:val="24"/>
          <w:szCs w:val="24"/>
        </w:rPr>
        <w:t>5</w:t>
      </w:r>
      <w:r w:rsidRPr="006E3D04">
        <w:rPr>
          <w:rFonts w:ascii="Times New Roman" w:hAnsi="Times New Roman"/>
          <w:sz w:val="24"/>
          <w:szCs w:val="24"/>
        </w:rPr>
        <w:t xml:space="preserve"> года в размере </w:t>
      </w:r>
      <w:r>
        <w:rPr>
          <w:rFonts w:ascii="Times New Roman" w:hAnsi="Times New Roman"/>
          <w:sz w:val="24"/>
          <w:szCs w:val="24"/>
        </w:rPr>
        <w:t>71,4</w:t>
      </w:r>
      <w:r w:rsidRPr="006E3D04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proofErr w:type="spellStart"/>
      <w:r w:rsidRPr="006E3D04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6E3D04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F26726" w:rsidRPr="00A66382" w:rsidRDefault="00F26726" w:rsidP="00F267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E3D04">
        <w:rPr>
          <w:rFonts w:ascii="Times New Roman" w:hAnsi="Times New Roman"/>
          <w:sz w:val="24"/>
          <w:szCs w:val="24"/>
        </w:rPr>
        <w:t>по состоянию на 1 января 202</w:t>
      </w:r>
      <w:r>
        <w:rPr>
          <w:rFonts w:ascii="Times New Roman" w:hAnsi="Times New Roman"/>
          <w:sz w:val="24"/>
          <w:szCs w:val="24"/>
        </w:rPr>
        <w:t>6</w:t>
      </w:r>
      <w:r w:rsidRPr="006E3D04">
        <w:rPr>
          <w:rFonts w:ascii="Times New Roman" w:hAnsi="Times New Roman"/>
          <w:sz w:val="24"/>
          <w:szCs w:val="24"/>
        </w:rPr>
        <w:t xml:space="preserve"> года в </w:t>
      </w:r>
      <w:r w:rsidRPr="00A66382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144,8</w:t>
      </w:r>
      <w:r w:rsidRPr="00A66382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proofErr w:type="spellStart"/>
      <w:r w:rsidRPr="00A6638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66382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рублей;</w:t>
      </w:r>
    </w:p>
    <w:p w:rsidR="00F26726" w:rsidRPr="00336DCF" w:rsidRDefault="00F26726" w:rsidP="00F267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66382">
        <w:rPr>
          <w:rFonts w:ascii="Times New Roman" w:hAnsi="Times New Roman"/>
          <w:sz w:val="24"/>
          <w:szCs w:val="24"/>
        </w:rPr>
        <w:t>по состоянию на 1 января 202</w:t>
      </w:r>
      <w:r>
        <w:rPr>
          <w:rFonts w:ascii="Times New Roman" w:hAnsi="Times New Roman"/>
          <w:sz w:val="24"/>
          <w:szCs w:val="24"/>
        </w:rPr>
        <w:t>7</w:t>
      </w:r>
      <w:r w:rsidRPr="00A66382">
        <w:rPr>
          <w:rFonts w:ascii="Times New Roman" w:hAnsi="Times New Roman"/>
          <w:sz w:val="24"/>
          <w:szCs w:val="24"/>
        </w:rPr>
        <w:t xml:space="preserve"> года в размере </w:t>
      </w:r>
      <w:r>
        <w:rPr>
          <w:rFonts w:ascii="Times New Roman" w:hAnsi="Times New Roman"/>
          <w:sz w:val="24"/>
          <w:szCs w:val="24"/>
        </w:rPr>
        <w:t>221,0</w:t>
      </w:r>
      <w:r w:rsidRPr="006E3D04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proofErr w:type="spellStart"/>
      <w:r w:rsidRPr="006E3D04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6E3D04">
        <w:rPr>
          <w:rFonts w:ascii="Times New Roman" w:hAnsi="Times New Roman"/>
          <w:sz w:val="24"/>
          <w:szCs w:val="24"/>
        </w:rPr>
        <w:t xml:space="preserve"> муниципального образования - 0 тыс. рублей.</w:t>
      </w:r>
    </w:p>
    <w:p w:rsidR="000E763C" w:rsidRPr="00841705" w:rsidRDefault="000E763C" w:rsidP="000E763C">
      <w:pPr>
        <w:suppressAutoHyphens/>
        <w:rPr>
          <w:lang w:eastAsia="ar-SA"/>
        </w:rPr>
      </w:pPr>
    </w:p>
    <w:p w:rsidR="000E763C" w:rsidRDefault="000E763C" w:rsidP="000E763C">
      <w:pPr>
        <w:suppressAutoHyphens/>
        <w:rPr>
          <w:lang w:eastAsia="ar-SA"/>
        </w:rPr>
      </w:pPr>
    </w:p>
    <w:p w:rsidR="000E763C" w:rsidRDefault="000E763C" w:rsidP="000E763C">
      <w:pPr>
        <w:suppressAutoHyphens/>
        <w:rPr>
          <w:lang w:eastAsia="ar-SA"/>
        </w:rPr>
      </w:pPr>
    </w:p>
    <w:p w:rsidR="000E763C" w:rsidRPr="00244463" w:rsidRDefault="000E763C" w:rsidP="000E763C">
      <w:pPr>
        <w:suppressAutoHyphens/>
        <w:ind w:firstLine="709"/>
        <w:rPr>
          <w:b/>
        </w:rPr>
      </w:pPr>
      <w:r>
        <w:rPr>
          <w:lang w:eastAsia="ar-SA"/>
        </w:rPr>
        <w:t xml:space="preserve">Ведущий специалист                                                                                  </w:t>
      </w:r>
      <w:r w:rsidR="00841705">
        <w:rPr>
          <w:lang w:eastAsia="ar-SA"/>
        </w:rPr>
        <w:t>А.А.Рожкова</w:t>
      </w:r>
    </w:p>
    <w:p w:rsidR="000E763C" w:rsidRDefault="000E763C" w:rsidP="000E763C"/>
    <w:p w:rsidR="000E763C" w:rsidRDefault="000E763C" w:rsidP="00906CA3">
      <w:pPr>
        <w:suppressAutoHyphens/>
        <w:jc w:val="center"/>
        <w:rPr>
          <w:b/>
          <w:bCs/>
          <w:lang w:eastAsia="ar-SA"/>
        </w:rPr>
      </w:pPr>
    </w:p>
    <w:sectPr w:rsidR="000E763C" w:rsidSect="000A734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24" w:rsidRDefault="00D34524" w:rsidP="00315AFC">
      <w:r>
        <w:separator/>
      </w:r>
    </w:p>
  </w:endnote>
  <w:endnote w:type="continuationSeparator" w:id="0">
    <w:p w:rsidR="00D34524" w:rsidRDefault="00D34524" w:rsidP="003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24" w:rsidRDefault="00D34524" w:rsidP="00315AFC">
      <w:r>
        <w:separator/>
      </w:r>
    </w:p>
  </w:footnote>
  <w:footnote w:type="continuationSeparator" w:id="0">
    <w:p w:rsidR="00D34524" w:rsidRDefault="00D34524" w:rsidP="0031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20" w:rsidRDefault="008B307A" w:rsidP="000A7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1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120" w:rsidRDefault="005521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20" w:rsidRDefault="008B307A" w:rsidP="000A7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21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6AF">
      <w:rPr>
        <w:rStyle w:val="a5"/>
        <w:noProof/>
      </w:rPr>
      <w:t>7</w:t>
    </w:r>
    <w:r>
      <w:rPr>
        <w:rStyle w:val="a5"/>
      </w:rPr>
      <w:fldChar w:fldCharType="end"/>
    </w:r>
  </w:p>
  <w:p w:rsidR="00552120" w:rsidRDefault="00552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A3"/>
    <w:rsid w:val="00001C6E"/>
    <w:rsid w:val="00011771"/>
    <w:rsid w:val="00065368"/>
    <w:rsid w:val="000A7344"/>
    <w:rsid w:val="000B188B"/>
    <w:rsid w:val="000E763C"/>
    <w:rsid w:val="001416F9"/>
    <w:rsid w:val="00157A8D"/>
    <w:rsid w:val="00166A66"/>
    <w:rsid w:val="001B3C61"/>
    <w:rsid w:val="001B75F5"/>
    <w:rsid w:val="003152F3"/>
    <w:rsid w:val="00315AFC"/>
    <w:rsid w:val="00484012"/>
    <w:rsid w:val="004B0962"/>
    <w:rsid w:val="00517597"/>
    <w:rsid w:val="00552120"/>
    <w:rsid w:val="00563DF5"/>
    <w:rsid w:val="0057720A"/>
    <w:rsid w:val="00590718"/>
    <w:rsid w:val="005F0391"/>
    <w:rsid w:val="00602211"/>
    <w:rsid w:val="006067DC"/>
    <w:rsid w:val="00693403"/>
    <w:rsid w:val="006D27EE"/>
    <w:rsid w:val="00731100"/>
    <w:rsid w:val="008050E1"/>
    <w:rsid w:val="008273CE"/>
    <w:rsid w:val="00841705"/>
    <w:rsid w:val="00853294"/>
    <w:rsid w:val="00884B45"/>
    <w:rsid w:val="008A02C8"/>
    <w:rsid w:val="008A1D69"/>
    <w:rsid w:val="008B307A"/>
    <w:rsid w:val="008B3492"/>
    <w:rsid w:val="009024F6"/>
    <w:rsid w:val="00906CA3"/>
    <w:rsid w:val="00935C56"/>
    <w:rsid w:val="00941C8A"/>
    <w:rsid w:val="009C2487"/>
    <w:rsid w:val="009E3E7B"/>
    <w:rsid w:val="009E7D78"/>
    <w:rsid w:val="00A04F9F"/>
    <w:rsid w:val="00A603ED"/>
    <w:rsid w:val="00A92B55"/>
    <w:rsid w:val="00AB46AF"/>
    <w:rsid w:val="00B40B06"/>
    <w:rsid w:val="00B50DBB"/>
    <w:rsid w:val="00B62B1A"/>
    <w:rsid w:val="00B93D36"/>
    <w:rsid w:val="00BB53D7"/>
    <w:rsid w:val="00BB6152"/>
    <w:rsid w:val="00BD001E"/>
    <w:rsid w:val="00BF45FC"/>
    <w:rsid w:val="00C26004"/>
    <w:rsid w:val="00C57F30"/>
    <w:rsid w:val="00D3242C"/>
    <w:rsid w:val="00D34524"/>
    <w:rsid w:val="00D410FB"/>
    <w:rsid w:val="00D5352C"/>
    <w:rsid w:val="00D713BF"/>
    <w:rsid w:val="00D802B9"/>
    <w:rsid w:val="00D808AA"/>
    <w:rsid w:val="00DA429C"/>
    <w:rsid w:val="00DE1504"/>
    <w:rsid w:val="00DF6C62"/>
    <w:rsid w:val="00E21597"/>
    <w:rsid w:val="00E57A14"/>
    <w:rsid w:val="00E6510F"/>
    <w:rsid w:val="00F16FA6"/>
    <w:rsid w:val="00F2276A"/>
    <w:rsid w:val="00F26726"/>
    <w:rsid w:val="00F73847"/>
    <w:rsid w:val="00FC35E8"/>
    <w:rsid w:val="00FC607E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6CA3"/>
  </w:style>
  <w:style w:type="paragraph" w:customStyle="1" w:styleId="ConsPlusNormal">
    <w:name w:val="ConsPlusNormal"/>
    <w:link w:val="ConsPlusNormal0"/>
    <w:rsid w:val="00906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41705"/>
    <w:pPr>
      <w:spacing w:after="120"/>
    </w:pPr>
  </w:style>
  <w:style w:type="character" w:customStyle="1" w:styleId="a7">
    <w:name w:val="Основной текст Знак"/>
    <w:basedOn w:val="a0"/>
    <w:link w:val="a6"/>
    <w:rsid w:val="00841705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88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6935B-DEBF-43FF-BABF-30CDEEE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28</cp:revision>
  <cp:lastPrinted>2023-11-13T08:00:00Z</cp:lastPrinted>
  <dcterms:created xsi:type="dcterms:W3CDTF">2020-12-03T03:34:00Z</dcterms:created>
  <dcterms:modified xsi:type="dcterms:W3CDTF">2023-11-13T08:00:00Z</dcterms:modified>
</cp:coreProperties>
</file>