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 xml:space="preserve">ОТ </w:t>
      </w:r>
      <w:r w:rsidR="000F0ABA">
        <w:rPr>
          <w:b/>
          <w:color w:val="000000"/>
        </w:rPr>
        <w:t>16.07.</w:t>
      </w:r>
      <w:r>
        <w:rPr>
          <w:b/>
          <w:color w:val="000000"/>
        </w:rPr>
        <w:t xml:space="preserve">2024г. № </w:t>
      </w:r>
      <w:r w:rsidR="000F0ABA">
        <w:rPr>
          <w:b/>
          <w:color w:val="000000"/>
        </w:rPr>
        <w:t>4/1</w:t>
      </w:r>
    </w:p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РОССИЙСКАЯ ФЕДЕРАЦИЯ</w:t>
      </w:r>
    </w:p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ИРКУТСКАЯ ОБЛАСТЬ</w:t>
      </w:r>
    </w:p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УСТЬ-ИЛИМСКИЙ РАЙОН</w:t>
      </w:r>
    </w:p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ДУМА ЕРШОВСКОГО</w:t>
      </w:r>
    </w:p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МУНИЦИПАЛЬНОГО ОБРАЗОВАНИЯ</w:t>
      </w:r>
    </w:p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ПЯТОГО СОЗЫВА</w:t>
      </w:r>
    </w:p>
    <w:p w:rsidR="00451DA7" w:rsidRPr="001A523B" w:rsidRDefault="00451DA7" w:rsidP="00451DA7">
      <w:pPr>
        <w:jc w:val="center"/>
        <w:rPr>
          <w:b/>
          <w:color w:val="000000"/>
        </w:rPr>
      </w:pPr>
      <w:r w:rsidRPr="001A523B">
        <w:rPr>
          <w:b/>
          <w:color w:val="000000"/>
        </w:rPr>
        <w:t>РЕШЕНИЕ</w:t>
      </w:r>
    </w:p>
    <w:p w:rsidR="000A37A5" w:rsidRDefault="000A37A5"/>
    <w:p w:rsidR="00451DA7" w:rsidRPr="00451DA7" w:rsidRDefault="00451DA7" w:rsidP="00451DA7">
      <w:pPr>
        <w:pStyle w:val="ConsPlusTitle"/>
        <w:widowControl/>
        <w:jc w:val="center"/>
      </w:pPr>
      <w:r w:rsidRPr="00451DA7">
        <w:t>ОБ УТВЕРЖДЕНИИ ПОЛОЖЕНИЯ О СПИСАНИИ МУНИЦИПАЛЬНОГО ИМ</w:t>
      </w:r>
      <w:r w:rsidRPr="00451DA7">
        <w:t>У</w:t>
      </w:r>
      <w:r w:rsidRPr="00451DA7">
        <w:t>ЩЕСТВА ЕРШОВСКОГО МУНИЦИПАЛЬНОГО ОБРОЗОВАНИЯ</w:t>
      </w:r>
    </w:p>
    <w:p w:rsidR="00451DA7" w:rsidRDefault="00451DA7" w:rsidP="00451DA7">
      <w:pPr>
        <w:autoSpaceDE w:val="0"/>
        <w:autoSpaceDN w:val="0"/>
        <w:adjustRightInd w:val="0"/>
        <w:jc w:val="both"/>
      </w:pPr>
    </w:p>
    <w:p w:rsidR="00451DA7" w:rsidRPr="00512F84" w:rsidRDefault="00451DA7" w:rsidP="00F1509A">
      <w:pPr>
        <w:autoSpaceDE w:val="0"/>
        <w:autoSpaceDN w:val="0"/>
        <w:adjustRightInd w:val="0"/>
        <w:ind w:firstLine="709"/>
        <w:jc w:val="both"/>
      </w:pPr>
      <w:proofErr w:type="gramStart"/>
      <w:r w:rsidRPr="00512F84">
        <w:t>В соответствии с</w:t>
      </w:r>
      <w:r>
        <w:t xml:space="preserve"> подпунктом</w:t>
      </w:r>
      <w:r w:rsidRPr="00512F84">
        <w:t xml:space="preserve"> 5 </w:t>
      </w:r>
      <w:r>
        <w:t>пункта</w:t>
      </w:r>
      <w:r w:rsidRPr="00512F84">
        <w:t xml:space="preserve"> 10 ст</w:t>
      </w:r>
      <w:r>
        <w:t>атьи</w:t>
      </w:r>
      <w:r w:rsidRPr="00512F84">
        <w:t xml:space="preserve"> 35 Федерального закона от 06.10.2003 № 131-ФЗ «Об общих принципах организации местного самоуправления в Ро</w:t>
      </w:r>
      <w:r w:rsidRPr="00512F84">
        <w:t>с</w:t>
      </w:r>
      <w:r w:rsidRPr="00512F84">
        <w:t xml:space="preserve">сийской Федерации», Приказом </w:t>
      </w:r>
      <w:r>
        <w:t>Министерства финансов Российской Федерации от 17.09.2020 № </w:t>
      </w:r>
      <w:r w:rsidRPr="00512F84">
        <w:t xml:space="preserve">204н «Об утверждении Федеральных стандартов бухгалтерского учета ФСБУ 6/2020 «Основные средства» и ФСБУ 26/2020 «Капитальные вложения»,  руководствуясь </w:t>
      </w:r>
      <w:r>
        <w:rPr>
          <w:bCs/>
        </w:rPr>
        <w:t>Уставом Ершовского</w:t>
      </w:r>
      <w:r w:rsidRPr="00512F84">
        <w:rPr>
          <w:bCs/>
        </w:rPr>
        <w:t xml:space="preserve"> муниципального образования, Дума</w:t>
      </w:r>
      <w:r>
        <w:rPr>
          <w:bCs/>
        </w:rPr>
        <w:t xml:space="preserve"> Ершовского </w:t>
      </w:r>
      <w:r w:rsidRPr="00512F84">
        <w:rPr>
          <w:bCs/>
        </w:rPr>
        <w:t>муниципального о</w:t>
      </w:r>
      <w:r w:rsidRPr="00512F84">
        <w:rPr>
          <w:bCs/>
        </w:rPr>
        <w:t>б</w:t>
      </w:r>
      <w:r w:rsidRPr="00512F84">
        <w:rPr>
          <w:bCs/>
        </w:rPr>
        <w:t xml:space="preserve">разования </w:t>
      </w:r>
      <w:r>
        <w:rPr>
          <w:bCs/>
        </w:rPr>
        <w:t>пятого</w:t>
      </w:r>
      <w:r w:rsidRPr="00512F84">
        <w:rPr>
          <w:bCs/>
        </w:rPr>
        <w:t xml:space="preserve"> созыва</w:t>
      </w:r>
      <w:proofErr w:type="gramEnd"/>
    </w:p>
    <w:p w:rsidR="00451DA7" w:rsidRPr="003C7BBF" w:rsidRDefault="00451DA7" w:rsidP="00F1509A">
      <w:pPr>
        <w:suppressAutoHyphens/>
        <w:ind w:firstLine="709"/>
        <w:contextualSpacing/>
        <w:jc w:val="both"/>
        <w:rPr>
          <w:bCs/>
        </w:rPr>
      </w:pPr>
    </w:p>
    <w:p w:rsidR="00451DA7" w:rsidRPr="00451DA7" w:rsidRDefault="00451DA7" w:rsidP="00F1509A">
      <w:pPr>
        <w:suppressAutoHyphens/>
        <w:contextualSpacing/>
        <w:jc w:val="center"/>
        <w:rPr>
          <w:b/>
          <w:bCs/>
        </w:rPr>
      </w:pPr>
      <w:r w:rsidRPr="00451DA7">
        <w:rPr>
          <w:b/>
          <w:bCs/>
        </w:rPr>
        <w:t>РЕШИЛА</w:t>
      </w:r>
      <w:r w:rsidR="0044278F">
        <w:rPr>
          <w:b/>
          <w:bCs/>
        </w:rPr>
        <w:t>:</w:t>
      </w:r>
    </w:p>
    <w:p w:rsidR="00451DA7" w:rsidRPr="003C7BBF" w:rsidRDefault="00451DA7" w:rsidP="00F1509A">
      <w:pPr>
        <w:suppressAutoHyphens/>
        <w:contextualSpacing/>
        <w:jc w:val="center"/>
        <w:rPr>
          <w:bCs/>
        </w:rPr>
      </w:pPr>
    </w:p>
    <w:p w:rsidR="00451DA7" w:rsidRDefault="00451DA7" w:rsidP="00F1509A">
      <w:pPr>
        <w:suppressAutoHyphens/>
        <w:ind w:firstLine="709"/>
        <w:jc w:val="both"/>
      </w:pPr>
      <w:r>
        <w:rPr>
          <w:bCs/>
        </w:rPr>
        <w:t xml:space="preserve">1. </w:t>
      </w:r>
      <w:r w:rsidRPr="005C62AA">
        <w:rPr>
          <w:bCs/>
        </w:rPr>
        <w:t xml:space="preserve">Утвердить прилагаемое </w:t>
      </w:r>
      <w:r w:rsidRPr="005C62AA">
        <w:t xml:space="preserve">Положение о списании муниципального имущества </w:t>
      </w:r>
      <w:r>
        <w:t xml:space="preserve">Ершовского </w:t>
      </w:r>
      <w:r w:rsidRPr="005C62AA">
        <w:t>муниципального образования.</w:t>
      </w:r>
    </w:p>
    <w:p w:rsidR="00451DA7" w:rsidRPr="001A523B" w:rsidRDefault="00451DA7" w:rsidP="00F1509A">
      <w:pPr>
        <w:shd w:val="clear" w:color="auto" w:fill="FFFFFF"/>
        <w:ind w:firstLine="709"/>
        <w:jc w:val="both"/>
        <w:rPr>
          <w:color w:val="000000"/>
        </w:rPr>
      </w:pPr>
      <w:r w:rsidRPr="001A523B">
        <w:rPr>
          <w:color w:val="000000"/>
        </w:rPr>
        <w:t>2.</w:t>
      </w:r>
      <w:r>
        <w:rPr>
          <w:color w:val="000000"/>
        </w:rPr>
        <w:t xml:space="preserve"> </w:t>
      </w:r>
      <w:r w:rsidRPr="001A523B">
        <w:rPr>
          <w:color w:val="000000"/>
        </w:rPr>
        <w:t>Опубликовать настоящее решение в газете «Ершовский вестник» и разместить на официальном сайте администрации Ершовского муниципального образования в информац</w:t>
      </w:r>
      <w:r w:rsidRPr="001A523B">
        <w:rPr>
          <w:color w:val="000000"/>
        </w:rPr>
        <w:t>и</w:t>
      </w:r>
      <w:r w:rsidRPr="001A523B">
        <w:rPr>
          <w:color w:val="000000"/>
        </w:rPr>
        <w:t>онно-телекоммуникационной сети «Интернет».</w:t>
      </w:r>
    </w:p>
    <w:p w:rsidR="00451DA7" w:rsidRPr="001A523B" w:rsidRDefault="00451DA7" w:rsidP="00F1509A">
      <w:pPr>
        <w:pStyle w:val="a3"/>
        <w:shd w:val="clear" w:color="auto" w:fill="FFFFFF"/>
        <w:ind w:left="0" w:firstLine="709"/>
        <w:contextualSpacing w:val="0"/>
        <w:jc w:val="both"/>
        <w:rPr>
          <w:color w:val="000000"/>
        </w:rPr>
      </w:pPr>
    </w:p>
    <w:p w:rsidR="00451DA7" w:rsidRPr="001A523B" w:rsidRDefault="00451DA7" w:rsidP="00F1509A">
      <w:pPr>
        <w:pStyle w:val="a3"/>
        <w:shd w:val="clear" w:color="auto" w:fill="FFFFFF"/>
        <w:ind w:left="0" w:firstLine="709"/>
        <w:contextualSpacing w:val="0"/>
        <w:jc w:val="both"/>
        <w:rPr>
          <w:color w:val="000000"/>
        </w:rPr>
      </w:pPr>
    </w:p>
    <w:p w:rsidR="00451DA7" w:rsidRPr="0083072B" w:rsidRDefault="00451DA7" w:rsidP="00F1509A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Председатель Думы Ершовского</w:t>
      </w:r>
    </w:p>
    <w:p w:rsidR="00451DA7" w:rsidRPr="0083072B" w:rsidRDefault="00451DA7" w:rsidP="00F1509A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муниципального образования</w:t>
      </w:r>
    </w:p>
    <w:p w:rsidR="00451DA7" w:rsidRPr="0083072B" w:rsidRDefault="00451DA7" w:rsidP="00F1509A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Л.Г.</w:t>
      </w:r>
      <w:r>
        <w:t xml:space="preserve"> </w:t>
      </w:r>
      <w:r w:rsidRPr="0083072B">
        <w:t xml:space="preserve">Глинская </w:t>
      </w:r>
    </w:p>
    <w:p w:rsidR="00451DA7" w:rsidRDefault="00451DA7" w:rsidP="00F1509A">
      <w:pPr>
        <w:widowControl w:val="0"/>
        <w:autoSpaceDE w:val="0"/>
        <w:autoSpaceDN w:val="0"/>
        <w:adjustRightInd w:val="0"/>
        <w:ind w:firstLine="709"/>
        <w:jc w:val="both"/>
      </w:pPr>
    </w:p>
    <w:p w:rsidR="00451DA7" w:rsidRPr="0083072B" w:rsidRDefault="00451DA7" w:rsidP="00F1509A">
      <w:pPr>
        <w:widowControl w:val="0"/>
        <w:autoSpaceDE w:val="0"/>
        <w:autoSpaceDN w:val="0"/>
        <w:adjustRightInd w:val="0"/>
        <w:ind w:firstLine="709"/>
        <w:jc w:val="both"/>
      </w:pPr>
    </w:p>
    <w:p w:rsidR="00451DA7" w:rsidRPr="0083072B" w:rsidRDefault="000F0ABA" w:rsidP="00F1509A">
      <w:pPr>
        <w:widowControl w:val="0"/>
        <w:autoSpaceDE w:val="0"/>
        <w:autoSpaceDN w:val="0"/>
        <w:adjustRightInd w:val="0"/>
        <w:ind w:firstLine="709"/>
        <w:jc w:val="both"/>
      </w:pPr>
      <w:r>
        <w:t>И.о. главы</w:t>
      </w:r>
      <w:r w:rsidR="00451DA7" w:rsidRPr="0083072B">
        <w:t xml:space="preserve"> Ершовского </w:t>
      </w:r>
    </w:p>
    <w:p w:rsidR="00451DA7" w:rsidRPr="0083072B" w:rsidRDefault="00451DA7" w:rsidP="00F1509A">
      <w:pPr>
        <w:widowControl w:val="0"/>
        <w:autoSpaceDE w:val="0"/>
        <w:autoSpaceDN w:val="0"/>
        <w:adjustRightInd w:val="0"/>
        <w:ind w:firstLine="709"/>
        <w:jc w:val="both"/>
      </w:pPr>
      <w:r w:rsidRPr="0083072B">
        <w:t>муниципального образования</w:t>
      </w:r>
    </w:p>
    <w:p w:rsidR="00451DA7" w:rsidRPr="001A523B" w:rsidRDefault="000F0ABA" w:rsidP="00F1509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Е.В. Подопригора</w:t>
      </w:r>
      <w:bookmarkStart w:id="0" w:name="_GoBack"/>
      <w:bookmarkEnd w:id="0"/>
    </w:p>
    <w:p w:rsidR="00451DA7" w:rsidRPr="005C62AA" w:rsidRDefault="00451DA7" w:rsidP="00F1509A">
      <w:pPr>
        <w:tabs>
          <w:tab w:val="left" w:pos="-2160"/>
        </w:tabs>
        <w:autoSpaceDE w:val="0"/>
        <w:ind w:firstLine="709"/>
        <w:jc w:val="right"/>
      </w:pPr>
      <w:r>
        <w:br w:type="column"/>
      </w:r>
      <w:r w:rsidRPr="005C62AA">
        <w:lastRenderedPageBreak/>
        <w:t>Приложение</w:t>
      </w:r>
      <w:r w:rsidR="00956854">
        <w:t>№ 1</w:t>
      </w:r>
    </w:p>
    <w:p w:rsidR="00451DA7" w:rsidRPr="005C62AA" w:rsidRDefault="00451DA7" w:rsidP="00451DA7">
      <w:pPr>
        <w:tabs>
          <w:tab w:val="left" w:pos="-2160"/>
        </w:tabs>
        <w:autoSpaceDE w:val="0"/>
        <w:ind w:left="5664"/>
        <w:jc w:val="right"/>
      </w:pPr>
      <w:r w:rsidRPr="005C62AA">
        <w:t>к решению Думы</w:t>
      </w:r>
    </w:p>
    <w:p w:rsidR="00956854" w:rsidRDefault="00956854" w:rsidP="00451DA7">
      <w:pPr>
        <w:tabs>
          <w:tab w:val="left" w:pos="-2160"/>
        </w:tabs>
        <w:autoSpaceDE w:val="0"/>
        <w:ind w:left="5664"/>
        <w:jc w:val="right"/>
      </w:pPr>
      <w:r>
        <w:t>Ершовского муниципального</w:t>
      </w:r>
    </w:p>
    <w:p w:rsidR="00451DA7" w:rsidRDefault="00956854" w:rsidP="00451DA7">
      <w:pPr>
        <w:tabs>
          <w:tab w:val="left" w:pos="-2160"/>
        </w:tabs>
        <w:autoSpaceDE w:val="0"/>
        <w:ind w:left="5664"/>
        <w:jc w:val="right"/>
      </w:pPr>
      <w:r>
        <w:t>образования пятого</w:t>
      </w:r>
      <w:r w:rsidR="00451DA7" w:rsidRPr="005C62AA">
        <w:t xml:space="preserve"> созыва</w:t>
      </w:r>
    </w:p>
    <w:p w:rsidR="00956854" w:rsidRPr="005C62AA" w:rsidRDefault="00956854" w:rsidP="00451DA7">
      <w:pPr>
        <w:tabs>
          <w:tab w:val="left" w:pos="-2160"/>
        </w:tabs>
        <w:autoSpaceDE w:val="0"/>
        <w:ind w:left="5664"/>
        <w:jc w:val="right"/>
      </w:pPr>
      <w:r>
        <w:t xml:space="preserve">от </w:t>
      </w:r>
      <w:r w:rsidR="000F0ABA">
        <w:t>16.07.</w:t>
      </w:r>
      <w:r>
        <w:t xml:space="preserve">2024г. № </w:t>
      </w:r>
      <w:r w:rsidR="000F0ABA">
        <w:t>4/1</w:t>
      </w:r>
    </w:p>
    <w:p w:rsidR="00451DA7" w:rsidRPr="005C62AA" w:rsidRDefault="00451DA7" w:rsidP="00451DA7">
      <w:pPr>
        <w:jc w:val="both"/>
      </w:pPr>
    </w:p>
    <w:p w:rsidR="00956854" w:rsidRPr="0044278F" w:rsidRDefault="00956854" w:rsidP="00451DA7">
      <w:pPr>
        <w:autoSpaceDE w:val="0"/>
        <w:autoSpaceDN w:val="0"/>
        <w:adjustRightInd w:val="0"/>
        <w:jc w:val="center"/>
        <w:rPr>
          <w:b/>
        </w:rPr>
      </w:pPr>
      <w:r w:rsidRPr="0044278F">
        <w:rPr>
          <w:b/>
        </w:rPr>
        <w:t>ПОЛОЖЕНИЕ О СПИСАНИИ МУНИЦИПАЛЬНОГО ИМУЩЕСТВА</w:t>
      </w:r>
    </w:p>
    <w:p w:rsidR="00956854" w:rsidRPr="0044278F" w:rsidRDefault="00956854" w:rsidP="00451DA7">
      <w:pPr>
        <w:autoSpaceDE w:val="0"/>
        <w:autoSpaceDN w:val="0"/>
        <w:adjustRightInd w:val="0"/>
        <w:jc w:val="center"/>
        <w:rPr>
          <w:b/>
        </w:rPr>
      </w:pPr>
      <w:r w:rsidRPr="0044278F">
        <w:rPr>
          <w:b/>
        </w:rPr>
        <w:t>ЕРШОВСКОГО МУНИЦИПАЛЬНОГО ОБРАЗОВАНИЯ</w:t>
      </w:r>
    </w:p>
    <w:p w:rsidR="007744B8" w:rsidRPr="007744B8" w:rsidRDefault="007744B8" w:rsidP="007744B8">
      <w:pPr>
        <w:autoSpaceDE w:val="0"/>
        <w:autoSpaceDN w:val="0"/>
        <w:adjustRightInd w:val="0"/>
        <w:jc w:val="center"/>
      </w:pPr>
    </w:p>
    <w:p w:rsidR="007744B8" w:rsidRDefault="00F1509A" w:rsidP="00F1509A">
      <w:pPr>
        <w:autoSpaceDE w:val="0"/>
        <w:autoSpaceDN w:val="0"/>
        <w:adjustRightInd w:val="0"/>
        <w:ind w:firstLine="709"/>
        <w:jc w:val="both"/>
      </w:pPr>
      <w:r w:rsidRPr="00F1509A">
        <w:t xml:space="preserve">1. </w:t>
      </w:r>
      <w:proofErr w:type="gramStart"/>
      <w:r w:rsidR="007744B8" w:rsidRPr="00F1509A">
        <w:t xml:space="preserve">Положение о списании муниципального имущества Ершовского муниципального образования (далее </w:t>
      </w:r>
      <w:r>
        <w:t>–</w:t>
      </w:r>
      <w:r w:rsidR="007744B8" w:rsidRPr="00F1509A">
        <w:t xml:space="preserve"> Положение), разработано в соответствии с Гражданским </w:t>
      </w:r>
      <w:hyperlink r:id="rId6" w:history="1">
        <w:r w:rsidR="007744B8" w:rsidRPr="00F1509A">
          <w:rPr>
            <w:rStyle w:val="a4"/>
            <w:color w:val="auto"/>
            <w:u w:val="none"/>
          </w:rPr>
          <w:t>кодексом</w:t>
        </w:r>
      </w:hyperlink>
      <w:r w:rsidR="007744B8" w:rsidRPr="00F1509A">
        <w:t xml:space="preserve"> Ро</w:t>
      </w:r>
      <w:r w:rsidR="007744B8" w:rsidRPr="00F1509A">
        <w:t>с</w:t>
      </w:r>
      <w:r w:rsidR="007744B8" w:rsidRPr="00F1509A">
        <w:t xml:space="preserve">сийской Федерации, Федеральным </w:t>
      </w:r>
      <w:hyperlink r:id="rId7" w:history="1">
        <w:r w:rsidR="007744B8" w:rsidRPr="00F1509A">
          <w:rPr>
            <w:rStyle w:val="a4"/>
            <w:color w:val="auto"/>
            <w:u w:val="none"/>
          </w:rPr>
          <w:t>законом</w:t>
        </w:r>
      </w:hyperlink>
      <w:r w:rsidR="007744B8" w:rsidRPr="00F1509A">
        <w:t xml:space="preserve"> от 14.11.2002 № 161-ФЗ «О государственных и муниципальных унитарных предприятиях», Федеральным </w:t>
      </w:r>
      <w:hyperlink r:id="rId8" w:history="1">
        <w:r w:rsidR="007744B8" w:rsidRPr="00F1509A">
          <w:rPr>
            <w:rStyle w:val="a4"/>
            <w:color w:val="auto"/>
            <w:u w:val="none"/>
          </w:rPr>
          <w:t>законом</w:t>
        </w:r>
      </w:hyperlink>
      <w:r w:rsidR="007744B8" w:rsidRPr="00F1509A">
        <w:t xml:space="preserve"> от 03.11.2006 № 174-ФЗ «Об автономных учреждениях», </w:t>
      </w:r>
      <w:hyperlink r:id="rId9" w:history="1">
        <w:r w:rsidR="007744B8" w:rsidRPr="00F1509A">
          <w:rPr>
            <w:rStyle w:val="a4"/>
            <w:color w:val="auto"/>
            <w:u w:val="none"/>
          </w:rPr>
          <w:t>приказом</w:t>
        </w:r>
      </w:hyperlink>
      <w:r w:rsidR="007744B8" w:rsidRPr="00F1509A">
        <w:t xml:space="preserve"> Министерства финансов Российской Федерации от 01.12.2010 № 157н «Об утверждении Единого плана счетов бухгалтерского учета для о</w:t>
      </w:r>
      <w:r w:rsidR="007744B8" w:rsidRPr="00F1509A">
        <w:t>р</w:t>
      </w:r>
      <w:r w:rsidR="007744B8" w:rsidRPr="00F1509A">
        <w:t>ганов государственной власти (государственных органов), органов местного</w:t>
      </w:r>
      <w:proofErr w:type="gramEnd"/>
      <w:r w:rsidR="007744B8" w:rsidRPr="00F1509A">
        <w:t xml:space="preserve"> самоуправл</w:t>
      </w:r>
      <w:r w:rsidR="007744B8" w:rsidRPr="00F1509A">
        <w:t>е</w:t>
      </w:r>
      <w:r w:rsidR="007744B8">
        <w:t>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</w:t>
      </w:r>
      <w:r w:rsidR="007744B8">
        <w:t>е</w:t>
      </w:r>
      <w:r w:rsidR="007744B8">
        <w:t>нению», Приказом Минфина России от 17.09.2020 № 204н «Об утверждении Федеральных стандартов бухгалтерского учета ФСБУ 6/2020 «Основные средства» и ФСБУ 26/2020 «К</w:t>
      </w:r>
      <w:r w:rsidR="007744B8">
        <w:t>а</w:t>
      </w:r>
      <w:r w:rsidR="007744B8">
        <w:t>питальные вложения».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2. Настоящее Положение определяет порядок списания имущества Ершовского мун</w:t>
      </w:r>
      <w:r>
        <w:t>и</w:t>
      </w:r>
      <w:r>
        <w:t xml:space="preserve">ципального образования, относящегося к основным средствам (далее </w:t>
      </w:r>
      <w:r w:rsidR="0044278F">
        <w:t>–</w:t>
      </w:r>
      <w:r>
        <w:t xml:space="preserve"> имущество), наход</w:t>
      </w:r>
      <w:r>
        <w:t>я</w:t>
      </w:r>
      <w:r>
        <w:t>щегося в муниципальной казне, и имущества, закрепленного на вещном праве за  муниц</w:t>
      </w:r>
      <w:r>
        <w:t>и</w:t>
      </w:r>
      <w:r>
        <w:t xml:space="preserve">пальными учреждениями Ершовского муниципального образования (далее </w:t>
      </w:r>
      <w:r w:rsidR="0044278F">
        <w:t>–</w:t>
      </w:r>
      <w:r>
        <w:t xml:space="preserve"> балансодерж</w:t>
      </w:r>
      <w:r>
        <w:t>а</w:t>
      </w:r>
      <w:r>
        <w:t>тель, предприятие, учреждение) или приобретенного учреждением (предприятием) за счет средств, выделенных ему учредителем на приобретение этого имущества.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3. Для целей настоящего Положения используются следующие понятия: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1) «балансодержатель» – Администрация Ершовского муниципального образования  (далее </w:t>
      </w:r>
      <w:r w:rsidR="0044278F">
        <w:t>–</w:t>
      </w:r>
      <w:r>
        <w:t xml:space="preserve"> Администрация), отраслевые (функциональные)</w:t>
      </w:r>
      <w:r>
        <w:rPr>
          <w:color w:val="000000"/>
        </w:rPr>
        <w:t xml:space="preserve"> органы  Администрации</w:t>
      </w:r>
      <w:r>
        <w:t>, муниц</w:t>
      </w:r>
      <w:r>
        <w:t>и</w:t>
      </w:r>
      <w:r>
        <w:t>пальные учреждения (казенное, бюджетное, автономное), за которым муниципальное  им</w:t>
      </w:r>
      <w:r>
        <w:t>у</w:t>
      </w:r>
      <w:r>
        <w:t>щество закреплено на праве оперативного управления или на праве хозяйственного ведения в установленном порядке;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proofErr w:type="gramStart"/>
      <w:r>
        <w:t>2) «основное средство»</w:t>
      </w:r>
      <w:r w:rsidR="00F1509A">
        <w:t xml:space="preserve"> – </w:t>
      </w:r>
      <w:r>
        <w:t>имущество, принадлежащее Администрации, отраслевым (функциональным)</w:t>
      </w:r>
      <w:r w:rsidR="00F1509A">
        <w:rPr>
          <w:color w:val="000000"/>
        </w:rPr>
        <w:t xml:space="preserve"> (далее орган </w:t>
      </w:r>
      <w:r>
        <w:rPr>
          <w:color w:val="000000"/>
        </w:rPr>
        <w:t>Администрации)</w:t>
      </w:r>
      <w:r>
        <w:t>, муниципальным учреждениям (каз</w:t>
      </w:r>
      <w:r w:rsidR="00F1509A">
        <w:t xml:space="preserve">енным, бюджетным, автономным), </w:t>
      </w:r>
      <w:r>
        <w:t>за которым муниципальное  имущество закреплено на праве оп</w:t>
      </w:r>
      <w:r>
        <w:t>е</w:t>
      </w:r>
      <w:r>
        <w:t>ративного управления или на праве хозяйственного ведения, используемое им в процессе своей деятельности, осуществления полномочий, при выполнении работ, оказании услуг;</w:t>
      </w:r>
      <w:proofErr w:type="gramEnd"/>
    </w:p>
    <w:p w:rsidR="007744B8" w:rsidRDefault="0044278F" w:rsidP="00F1509A">
      <w:pPr>
        <w:autoSpaceDE w:val="0"/>
        <w:autoSpaceDN w:val="0"/>
        <w:adjustRightInd w:val="0"/>
        <w:ind w:firstLine="709"/>
        <w:jc w:val="both"/>
      </w:pPr>
      <w:r>
        <w:t xml:space="preserve">3) «учредитель» – </w:t>
      </w:r>
      <w:r w:rsidR="007744B8">
        <w:t>Администрация, выступающая учредителем муниципального учр</w:t>
      </w:r>
      <w:r w:rsidR="007744B8">
        <w:t>е</w:t>
      </w:r>
      <w:r w:rsidR="007744B8">
        <w:t xml:space="preserve">ждения, в соответствии с законодательством Российской Федерации и актами </w:t>
      </w:r>
      <w:proofErr w:type="gramStart"/>
      <w:r w:rsidR="007744B8">
        <w:t>о</w:t>
      </w:r>
      <w:proofErr w:type="gramEnd"/>
      <w:r w:rsidR="007744B8">
        <w:t xml:space="preserve"> их создании;</w:t>
      </w:r>
    </w:p>
    <w:p w:rsidR="007744B8" w:rsidRDefault="00F1509A" w:rsidP="00F1509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4) «казна» – </w:t>
      </w:r>
      <w:r w:rsidR="007744B8">
        <w:t>имущество, находящееся в собственности Ершовского муниципального образования и не закрепленное за Администрацией, отраслевыми (функциональными)</w:t>
      </w:r>
      <w:r w:rsidR="007744B8">
        <w:rPr>
          <w:color w:val="000000"/>
        </w:rPr>
        <w:t xml:space="preserve"> орг</w:t>
      </w:r>
      <w:r w:rsidR="007744B8">
        <w:rPr>
          <w:color w:val="000000"/>
        </w:rPr>
        <w:t>а</w:t>
      </w:r>
      <w:r w:rsidR="007744B8">
        <w:rPr>
          <w:color w:val="000000"/>
        </w:rPr>
        <w:t>нами  Администрации (далее – органы Администрации)</w:t>
      </w:r>
      <w:r w:rsidR="007744B8">
        <w:t>, муниципальными учреждениями (казенным, бюджетным, автономным).</w:t>
      </w:r>
      <w:proofErr w:type="gramEnd"/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Балансодержателем имущества Ершовского муниципального образования, находящ</w:t>
      </w:r>
      <w:r>
        <w:t>е</w:t>
      </w:r>
      <w:r>
        <w:t>гося в казне Ершовского муниципального образования  (далее – муниципальная казна), явл</w:t>
      </w:r>
      <w:r>
        <w:t>я</w:t>
      </w:r>
      <w:r>
        <w:t>ется Администрация Ершовского муниципального образования (далее – Администрация).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4. Под списанием имущества понимается комплекс действий, связанных с признанием имущества непригодным для дальнейшего использования по целевому назначению всле</w:t>
      </w:r>
      <w:r>
        <w:t>д</w:t>
      </w:r>
      <w:r>
        <w:t>ствие полной или частичной утраты потребительских свойств, в том числе физического или морального износа, либо выбывшим из владения, пользования, распоряжения или уничтож</w:t>
      </w:r>
      <w:r>
        <w:t>е</w:t>
      </w:r>
      <w:r>
        <w:t>ния, а также в связи с невозможностью установления его местонахождения.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lastRenderedPageBreak/>
        <w:t>Списание имущества, находящегося в муниципальной казне, и основных сре</w:t>
      </w:r>
      <w:proofErr w:type="gramStart"/>
      <w:r>
        <w:t>дств пр</w:t>
      </w:r>
      <w:proofErr w:type="gramEnd"/>
      <w:r>
        <w:t>о</w:t>
      </w:r>
      <w:r>
        <w:t>изводится только в тех случаях, когда восстановление их невозможно или экономически н</w:t>
      </w:r>
      <w:r>
        <w:t>е</w:t>
      </w:r>
      <w:r>
        <w:t>целесообразно и если они в установленном порядке не могут быть реализованы либо перед</w:t>
      </w:r>
      <w:r>
        <w:t>а</w:t>
      </w:r>
      <w:r>
        <w:t>ны другим балансодержателям.</w:t>
      </w:r>
    </w:p>
    <w:p w:rsidR="007744B8" w:rsidRDefault="007744B8" w:rsidP="00F1509A">
      <w:pPr>
        <w:pStyle w:val="a3"/>
        <w:autoSpaceDE w:val="0"/>
        <w:autoSpaceDN w:val="0"/>
        <w:adjustRightInd w:val="0"/>
        <w:ind w:left="0" w:firstLine="709"/>
        <w:jc w:val="both"/>
      </w:pPr>
      <w:r>
        <w:t>5. Списанию подлежат основные средства, пришедшие в негодность вследствие:</w:t>
      </w:r>
    </w:p>
    <w:p w:rsidR="007744B8" w:rsidRDefault="007744B8" w:rsidP="00F1509A">
      <w:pPr>
        <w:pStyle w:val="a3"/>
        <w:autoSpaceDE w:val="0"/>
        <w:autoSpaceDN w:val="0"/>
        <w:adjustRightInd w:val="0"/>
        <w:ind w:left="0" w:firstLine="709"/>
        <w:jc w:val="both"/>
      </w:pPr>
      <w:r>
        <w:t>1) прекращения использования имущества вследствие его физического или моральн</w:t>
      </w:r>
      <w:r>
        <w:t>о</w:t>
      </w:r>
      <w:r>
        <w:t>го износа при отсутствии перспектив продажи или возобновления использования;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2) непригодности к дальнейшему использованию, невозможности или неэффективн</w:t>
      </w:r>
      <w:r>
        <w:t>о</w:t>
      </w:r>
      <w:r>
        <w:t>сти их восстановления (при наличии расчетов, подтверждающих экономическую нецелес</w:t>
      </w:r>
      <w:r>
        <w:t>о</w:t>
      </w:r>
      <w:r>
        <w:t>образность);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3) физического выбытия имущества в связи с его утратой, стихийным бедствием, п</w:t>
      </w:r>
      <w:r>
        <w:t>о</w:t>
      </w:r>
      <w:r>
        <w:t>жаром, аварией и другими чрезвычайными ситуациями;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4) если они не могут быть реализованы за плату или переданы для дальнейшего и</w:t>
      </w:r>
      <w:r>
        <w:t>с</w:t>
      </w:r>
      <w:r>
        <w:t>пользования другим учреждениям, предприятиям, организациям или в муниципальную со</w:t>
      </w:r>
      <w:r>
        <w:t>б</w:t>
      </w:r>
      <w:r>
        <w:t>ственность вследствие морального устаревания;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5) нарушения нормативных условий эксплуатации.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6) истечения нормативно допустимых сроков или других предельных параметров эк</w:t>
      </w:r>
      <w:r>
        <w:t>с</w:t>
      </w:r>
      <w:r>
        <w:t>плуатации этого объекта, в результате чего его использование организацией становится н</w:t>
      </w:r>
      <w:r>
        <w:t>е</w:t>
      </w:r>
      <w:r>
        <w:t>возможным;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7) в иных случаях, предусмотренных действующим законодательством.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Начисление амортизации в размере 100% стоимости объектов, пригодных к дальне</w:t>
      </w:r>
      <w:r>
        <w:t>й</w:t>
      </w:r>
      <w:r>
        <w:t>шей эксплуатации, не может служить основанием для их списания.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1" w:name="Par11"/>
      <w:bookmarkEnd w:id="1"/>
      <w:r>
        <w:t>6. Не подлежит согласованию списание основных средств (кроме недвижимого им</w:t>
      </w:r>
      <w:r>
        <w:t>у</w:t>
      </w:r>
      <w:r>
        <w:t>щества, транспортных средств, библиотечных фондов независимо от стоимости и источника приобретения имущества) первоначальной стоимостью до 100000 (сто тысяч) рублей.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Учредитель для подведомственных балансодержателей вправе установить порядок списания основных сре</w:t>
      </w:r>
      <w:proofErr w:type="gramStart"/>
      <w:r>
        <w:t>дств ст</w:t>
      </w:r>
      <w:proofErr w:type="gramEnd"/>
      <w:r>
        <w:t>оимостью до 100 000 (сто тысяч) рублей.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7. Для определения целесообразности и непригодности основных сре</w:t>
      </w:r>
      <w:proofErr w:type="gramStart"/>
      <w:r>
        <w:t>дств к д</w:t>
      </w:r>
      <w:proofErr w:type="gramEnd"/>
      <w:r>
        <w:t>альне</w:t>
      </w:r>
      <w:r>
        <w:t>й</w:t>
      </w:r>
      <w:r>
        <w:t>шему использованию, невозможности или неэффективности восстановления, а также для оформления документов на списание балансодержателем создается постоянно действующая комиссия (далее - Комиссия).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В случае отсутствия у балансодержателя работников, обладающих специальными знаниями, в работе Комиссии по согласованию могут участвовать представители соотве</w:t>
      </w:r>
      <w:r>
        <w:t>т</w:t>
      </w:r>
      <w:r>
        <w:t>ствующих органов и специализированных организаций.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Срок рассмотрения Комиссией документов на списание не должен превышать 14 дней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8. Персональный состав Комиссии и порядок ее деятельности утверждается распор</w:t>
      </w:r>
      <w:r>
        <w:t>я</w:t>
      </w:r>
      <w:r>
        <w:t>дительным актом балансодержателя.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9. В компетенцию Комиссии входит: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1) осмотр объекта, подлежащего списанию, с использованием необходимой технич</w:t>
      </w:r>
      <w:r>
        <w:t>е</w:t>
      </w:r>
      <w:r>
        <w:t>ской документации и данных бухгалтерского учета, а также установление непригодности объекта к восстановлению и дальнейшему использованию;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2) установление причин списания объекта (физический и моральный износ, моральное устаревание, нарушение условий эксплуатации, аварии, стихийные бедствия и иные чрезв</w:t>
      </w:r>
      <w:r>
        <w:t>ы</w:t>
      </w:r>
      <w:r>
        <w:t>чайные ситуации, длительное неиспользование объекта для производства продукции, выпо</w:t>
      </w:r>
      <w:r>
        <w:t>л</w:t>
      </w:r>
      <w:r>
        <w:t>нения работ и услуг либо для управленческих нужд);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3) выдача заключения о техническом состоянии основного средства о невозможности дальнейшего использования, невозможности или неэффективности его восстановления;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4) выявление лиц, по вине которых произошло преждевременное выбытие объектов основных средств из эксплуатации, путем проведения служебного расследования, в ходе расследования устанавливаются причины и размер фактического ущерба, вносятся предл</w:t>
      </w:r>
      <w:r>
        <w:t>о</w:t>
      </w:r>
      <w:r>
        <w:t>жения о привлечении виновных лиц к ответственности в соответствии с действующим зак</w:t>
      </w:r>
      <w:r>
        <w:t>о</w:t>
      </w:r>
      <w:r>
        <w:t>нодательством;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lastRenderedPageBreak/>
        <w:t>5) оценка возможности использования отдельных узлов, деталей, материалов спис</w:t>
      </w:r>
      <w:r>
        <w:t>ы</w:t>
      </w:r>
      <w:r>
        <w:t>ваемого объекта;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6) осуществление </w:t>
      </w:r>
      <w:proofErr w:type="gramStart"/>
      <w:r>
        <w:t>контроля за</w:t>
      </w:r>
      <w:proofErr w:type="gramEnd"/>
      <w:r>
        <w:t xml:space="preserve"> изъятием из списываемых объектов цветных и драг</w:t>
      </w:r>
      <w:r>
        <w:t>о</w:t>
      </w:r>
      <w:r>
        <w:t>ценных металлов, определением их количества, веса и сдачей соответствующим организац</w:t>
      </w:r>
      <w:r>
        <w:t>и</w:t>
      </w:r>
      <w:r>
        <w:t>ям в установленном законодательством порядке.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10. Результаты принятого Комиссией решения оформляются:</w:t>
      </w:r>
    </w:p>
    <w:p w:rsidR="007744B8" w:rsidRPr="0044278F" w:rsidRDefault="007744B8" w:rsidP="00F1509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1) для Администрации, </w:t>
      </w:r>
      <w:r>
        <w:rPr>
          <w:color w:val="000000"/>
        </w:rPr>
        <w:t>органов  Администрации</w:t>
      </w:r>
      <w:r>
        <w:t>, муниципальных учреждений (к</w:t>
      </w:r>
      <w:r>
        <w:t>а</w:t>
      </w:r>
      <w:r>
        <w:t xml:space="preserve">зенное, бюджетное, автономное), за которыми имущество закреплено на праве </w:t>
      </w:r>
      <w:r w:rsidRPr="007744B8">
        <w:t xml:space="preserve">оперативного управления или на праве хозяйственного ведения в установленном порядке, </w:t>
      </w:r>
      <w:r w:rsidRPr="0044278F">
        <w:t>актом на спис</w:t>
      </w:r>
      <w:r w:rsidRPr="0044278F">
        <w:t>а</w:t>
      </w:r>
      <w:r w:rsidRPr="0044278F">
        <w:t xml:space="preserve">ние объектов нефинансовых активов (кроме транспортных средств) </w:t>
      </w:r>
      <w:hyperlink r:id="rId10" w:history="1">
        <w:r w:rsidRPr="0044278F">
          <w:rPr>
            <w:rStyle w:val="a4"/>
            <w:color w:val="auto"/>
            <w:u w:val="none"/>
          </w:rPr>
          <w:t>(ф. 0504104)</w:t>
        </w:r>
      </w:hyperlink>
      <w:r w:rsidRPr="0044278F">
        <w:t xml:space="preserve">, актом на списание транспортного средства </w:t>
      </w:r>
      <w:hyperlink r:id="rId11" w:history="1">
        <w:r w:rsidRPr="0044278F">
          <w:rPr>
            <w:rStyle w:val="a4"/>
            <w:color w:val="auto"/>
            <w:u w:val="none"/>
          </w:rPr>
          <w:t>(ф. 0504105)</w:t>
        </w:r>
      </w:hyperlink>
      <w:r w:rsidRPr="0044278F">
        <w:t xml:space="preserve">, актом на списание исключенных объектов библиотечного фонда </w:t>
      </w:r>
      <w:hyperlink r:id="rId12" w:history="1">
        <w:r w:rsidRPr="0044278F">
          <w:rPr>
            <w:rStyle w:val="a4"/>
            <w:color w:val="auto"/>
            <w:u w:val="none"/>
          </w:rPr>
          <w:t>(ф. 0504144)</w:t>
        </w:r>
      </w:hyperlink>
      <w:r w:rsidRPr="0044278F">
        <w:t xml:space="preserve"> с приложением списков литературы (далее </w:t>
      </w:r>
      <w:r w:rsidR="0044278F">
        <w:t>–</w:t>
      </w:r>
      <w:r w:rsidRPr="0044278F">
        <w:t xml:space="preserve"> Акт на</w:t>
      </w:r>
      <w:proofErr w:type="gramEnd"/>
      <w:r w:rsidRPr="0044278F">
        <w:t xml:space="preserve"> сп</w:t>
      </w:r>
      <w:r w:rsidRPr="0044278F">
        <w:t>и</w:t>
      </w:r>
      <w:r w:rsidRPr="0044278F">
        <w:t>сание);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11. </w:t>
      </w:r>
      <w:proofErr w:type="gramStart"/>
      <w:r>
        <w:t>По основным средствам, подлежащим списанию, в Акте на списание основных средств указываются данные, идентифицирующие объект списания (инвентарный и сери</w:t>
      </w:r>
      <w:r>
        <w:t>й</w:t>
      </w:r>
      <w:r>
        <w:t>ный номера), а также сведения об объекте (дата принятия объекта к бухгалтерскому учету, год изготовления или постройки, время ввода в эксплуатацию, срок полезного использов</w:t>
      </w:r>
      <w:r>
        <w:t>а</w:t>
      </w:r>
      <w:r>
        <w:t>ния, первоначальная стоимость и сумма начисленной амортизации по данным бухгалтерск</w:t>
      </w:r>
      <w:r>
        <w:t>о</w:t>
      </w:r>
      <w:r>
        <w:t>го учета, пробег автомобиля, техническая характеристика агрегатов, деталей, агрегаты и</w:t>
      </w:r>
      <w:proofErr w:type="gramEnd"/>
      <w:r>
        <w:t xml:space="preserve"> д</w:t>
      </w:r>
      <w:r>
        <w:t>е</w:t>
      </w:r>
      <w:r>
        <w:t>тали, подлежащие дальнейшему использованию, проведенные ремонты, причины выбытия с обоснованием причин нецелесообразности использования и невозможности восстановления, состояние основных частей, деталей, узлов, конструктивных элементов, наличие драгоце</w:t>
      </w:r>
      <w:r>
        <w:t>н</w:t>
      </w:r>
      <w:r>
        <w:t>ных металлов), подробно излагаются причины выбытия объекта основных средств.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12. </w:t>
      </w:r>
      <w:proofErr w:type="gramStart"/>
      <w:r>
        <w:t>В Акте на списание зданий и сооружений указываются данные, характеризующие объект: адрес, инвентарный и кадастровый номера, год изготовления или постройки, ввода в эксплуатацию, дата поступления на баланс, первоначальная стоимость объекта (для пр</w:t>
      </w:r>
      <w:r>
        <w:t>о</w:t>
      </w:r>
      <w:r>
        <w:t xml:space="preserve">шедших переоценку </w:t>
      </w:r>
      <w:r w:rsidR="0044278F">
        <w:t>–</w:t>
      </w:r>
      <w:r>
        <w:t xml:space="preserve"> восстановительная), сумма начисленной амортизации, количество проведенных капитальных ремонтов с указанием их общей стоимости.</w:t>
      </w:r>
      <w:proofErr w:type="gramEnd"/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13. Сведения, указанные в Акте на списание, должны соответствовать данным бухга</w:t>
      </w:r>
      <w:r>
        <w:t>л</w:t>
      </w:r>
      <w:r>
        <w:t>терского учета, в том числе инвентарной карточке учета основных средств.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14. </w:t>
      </w:r>
      <w:proofErr w:type="gramStart"/>
      <w:r>
        <w:t>При списании объектов вследствие чрезвычайных ситуаций (пожар, дорожно-транспортное происшествие, кража, авария, стихийное бедствие, и т.п.) к акту на списание прилагается заключение (справка) соответствующей организации или другие документы, подтверждающие данное происшествие, его причины; проводится служебное расследование комиссией, назначенной руководителем балансодержателя, и устанавливаются виновные л</w:t>
      </w:r>
      <w:r>
        <w:t>и</w:t>
      </w:r>
      <w:r>
        <w:t>ца;</w:t>
      </w:r>
      <w:proofErr w:type="gramEnd"/>
      <w:r>
        <w:t xml:space="preserve"> указываются сведения о мерах, принятых в отношении виновных лиц, допустивших пр</w:t>
      </w:r>
      <w:r>
        <w:t>и</w:t>
      </w:r>
      <w:r>
        <w:t>чинение вреда имуществу (предъявление претензий, исков, обращения в правоохранител</w:t>
      </w:r>
      <w:r>
        <w:t>ь</w:t>
      </w:r>
      <w:r>
        <w:t>ные органы), и взыскании с них сумм причиненного ущерба (в случае выявления виновных лиц).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15. В случае пожара к Акту на списание прилагается справка органов государственн</w:t>
      </w:r>
      <w:r>
        <w:t>о</w:t>
      </w:r>
      <w:r>
        <w:t>го пожарного надзора, подтверждающая факт и причину пожара; постановление о возбужд</w:t>
      </w:r>
      <w:r>
        <w:t>е</w:t>
      </w:r>
      <w:r>
        <w:t>нии и прекращении уголовного дела; при отсутствии виновных лиц - постановление об отк</w:t>
      </w:r>
      <w:r>
        <w:t>а</w:t>
      </w:r>
      <w:r>
        <w:t>зе в возбуждении уголовного дела.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16. После подписания Акта на списание всеми членами Комиссии руководитель б</w:t>
      </w:r>
      <w:r>
        <w:t>а</w:t>
      </w:r>
      <w:r>
        <w:t>лансодержателя в трехдневный срок утверждает акт и в течение 5 дней после подписания направляет учредителю для утверждения.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2" w:name="Par43"/>
      <w:bookmarkEnd w:id="2"/>
      <w:r>
        <w:t>17. Учредитель балансодержателя в течение месяца со дня поступления утверждает Акт на списание, о чем издает соответствующее распоряжение, и в течение 10 дней напра</w:t>
      </w:r>
      <w:r>
        <w:t>в</w:t>
      </w:r>
      <w:r>
        <w:t>ляет их балансодержателю.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3" w:name="Par44"/>
      <w:bookmarkEnd w:id="3"/>
      <w:r>
        <w:t>18. Б</w:t>
      </w:r>
      <w:r w:rsidR="0044278F">
        <w:t>алансодержатель представляет в А</w:t>
      </w:r>
      <w:r>
        <w:t>дминистрацию следующие документы: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1) обращение о списании (согласовании списания);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4" w:name="Par47"/>
      <w:bookmarkEnd w:id="4"/>
      <w:r>
        <w:t>2) распоряжение учредителя об утверждении Акта на списание;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lastRenderedPageBreak/>
        <w:t>3) распорядительный акт балансодержателя о создании Комиссии;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4) Акт на списание (подлинник):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по транспортным средствам </w:t>
      </w:r>
      <w:r w:rsidR="0044278F">
        <w:t>–</w:t>
      </w:r>
      <w:r>
        <w:t xml:space="preserve"> 4 экземпляра;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по объектам недвижимости </w:t>
      </w:r>
      <w:r w:rsidR="0044278F">
        <w:t>–</w:t>
      </w:r>
      <w:r>
        <w:t xml:space="preserve"> 4 экземпляра;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по остальным видам имущества </w:t>
      </w:r>
      <w:r w:rsidR="0044278F">
        <w:t>–</w:t>
      </w:r>
      <w:r>
        <w:t xml:space="preserve"> 3 экземпляра;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5) копия технического паспорта на основное средство (при списании транспорта и объектов недвижимости);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6) справка о годовой норме амортизации со ссылкой на нормативный акт (при спис</w:t>
      </w:r>
      <w:r>
        <w:t>а</w:t>
      </w:r>
      <w:r>
        <w:t>нии транспорта и объектов недвижимости);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7) заключение о техническом состоянии основного средства о невозможности дал</w:t>
      </w:r>
      <w:r>
        <w:t>ь</w:t>
      </w:r>
      <w:r>
        <w:t>нейшего использования, невозможности или неэффективности его восстановления соотве</w:t>
      </w:r>
      <w:r>
        <w:t>т</w:t>
      </w:r>
      <w:r>
        <w:t>ствующего государственного органа или специализированной организации (кроме списания транспорта и объектов недвижимости);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8) копия инвентарной карточки основного средства, заверенные подписью главного бухгалтера и печатью балансодержателя;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9) копия протокола наблюдательного совета балансодержателя </w:t>
      </w:r>
      <w:r w:rsidR="0044278F">
        <w:t>–</w:t>
      </w:r>
      <w:r>
        <w:t xml:space="preserve"> муниципального а</w:t>
      </w:r>
      <w:r>
        <w:t>в</w:t>
      </w:r>
      <w:r>
        <w:t>тономного учреждения о рассмотрении вопроса о списании основных сре</w:t>
      </w:r>
      <w:proofErr w:type="gramStart"/>
      <w:r>
        <w:t>дств ст</w:t>
      </w:r>
      <w:proofErr w:type="gramEnd"/>
      <w:r>
        <w:t>оимостью 50 000 (пятьдесят тысяч) рублей и более независимо от источника приобретения, а также тран</w:t>
      </w:r>
      <w:r>
        <w:t>с</w:t>
      </w:r>
      <w:r>
        <w:t>портных средств, объектов недвижимости и библиотечных фондов независимо от стоимости;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Указанные в настоящем пункте документы должны быть заверены печатью баланс</w:t>
      </w:r>
      <w:r>
        <w:t>о</w:t>
      </w:r>
      <w:r>
        <w:t xml:space="preserve">держателя, Акт на списание </w:t>
      </w:r>
      <w:r w:rsidR="0044278F">
        <w:t>–</w:t>
      </w:r>
      <w:r>
        <w:t xml:space="preserve"> печатью балансодержателя и учредителя балансодержателя.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5" w:name="Par67"/>
      <w:bookmarkEnd w:id="5"/>
      <w:r>
        <w:t>19. Для принятия решения о списании транспортных средств в администрацию  д</w:t>
      </w:r>
      <w:r>
        <w:t>о</w:t>
      </w:r>
      <w:r>
        <w:t>полнительно представляются следующие документы: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1) акт о дорожно-транспортном происшествии, постановление следственных органов о возбуждении или прекращении уголовного дела (при списании автомототранспортного средства и других видов самоходной техники, пришедших в негодность вследствие дорожно-транспортных происшествий);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2) документы, поясняющие причины преждевременного выбытия транспортного средства из эксплуатации (если такой факт имел место);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3) акт технического состояния основного средства, выданный службой автосервиса с заключением о невозможности или неэффективности восстановления транспортного сре</w:t>
      </w:r>
      <w:r>
        <w:t>д</w:t>
      </w:r>
      <w:r>
        <w:t>ства с указанием причины;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4) четыре цветные фотографии транспортного средства (виды: спереди, сзади, справа, слева), на которых должен хорошо различаться государственный регистрационный знак. На обороте фотографии указывается марка (модель), инвентарный номер, государственный р</w:t>
      </w:r>
      <w:r>
        <w:t>е</w:t>
      </w:r>
      <w:r>
        <w:t>гистрационный знак транспортного средства, номер паспорта транспортного средства;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5) фотографии показаний пробега или моточасов, заверенные подписями членов к</w:t>
      </w:r>
      <w:r>
        <w:t>о</w:t>
      </w:r>
      <w:r>
        <w:t>миссии и печатью балансодержателя.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6" w:name="Par76"/>
      <w:bookmarkEnd w:id="6"/>
      <w:r>
        <w:t>20. При списании зданий и сооружений в администрацию дополнительно предоста</w:t>
      </w:r>
      <w:r>
        <w:t>в</w:t>
      </w:r>
      <w:r>
        <w:t>ляются: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1) заключение специализированной организации о техническом состоянии объекта  либо заключение Комиссии с участием представителя специализированной организации, осуществляющей технический учет и инвентаризацию объектов недвижимости и других о</w:t>
      </w:r>
      <w:r>
        <w:t>р</w:t>
      </w:r>
      <w:r>
        <w:t>ганизаций в данной сфере деятельности;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7" w:name="Par79"/>
      <w:bookmarkEnd w:id="7"/>
      <w:r>
        <w:t>2) обращение балансодержателя (согласованное с его учредителем) о целесообразн</w:t>
      </w:r>
      <w:r>
        <w:t>о</w:t>
      </w:r>
      <w:r>
        <w:t>сти дальнейшего использования или об изъятии земельного участка, находящегося под об</w:t>
      </w:r>
      <w:r>
        <w:t>ъ</w:t>
      </w:r>
      <w:r>
        <w:t>ектом, подлежащим списанию;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3) копия технического паспорта (плана) и выписки из Единого государственного р</w:t>
      </w:r>
      <w:r>
        <w:t>е</w:t>
      </w:r>
      <w:r>
        <w:t>естра недвижимости об объекте недвижимости в отношении недвижимого имущества, по</w:t>
      </w:r>
      <w:r>
        <w:t>д</w:t>
      </w:r>
      <w:r>
        <w:t>лежащего списанию, или свидетельства о государственной регистрации права оперативного управления балансодержателя на недвижимое имущество, подлежащее списанию, завере</w:t>
      </w:r>
      <w:r>
        <w:t>н</w:t>
      </w:r>
      <w:r>
        <w:t>ные печатью балансодержателя (при наличии);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lastRenderedPageBreak/>
        <w:t>4) справка регистрирующих органов об отсутствии проживающих граждан (при сп</w:t>
      </w:r>
      <w:r>
        <w:t>и</w:t>
      </w:r>
      <w:r>
        <w:t>сании жилых домов, квартир, зданий общежитий);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5) фотографии объекта недвижимого имущества (цветные, не менее 4 штук с видом объекта и качеством, достаточным для отображения состояния подлежащего списанию об</w:t>
      </w:r>
      <w:r>
        <w:t>ъ</w:t>
      </w:r>
      <w:r>
        <w:t>екта). На обороте фотографии указывается адрес объекта, его кадастровый и инвентарный номер.</w:t>
      </w:r>
    </w:p>
    <w:p w:rsidR="007744B8" w:rsidRDefault="00F1509A" w:rsidP="00F1509A">
      <w:pPr>
        <w:autoSpaceDE w:val="0"/>
        <w:autoSpaceDN w:val="0"/>
        <w:adjustRightInd w:val="0"/>
        <w:ind w:firstLine="709"/>
        <w:jc w:val="both"/>
      </w:pPr>
      <w:bookmarkStart w:id="8" w:name="Par84"/>
      <w:bookmarkEnd w:id="8"/>
      <w:r>
        <w:t xml:space="preserve">21. </w:t>
      </w:r>
      <w:r w:rsidR="007744B8">
        <w:t>Документ</w:t>
      </w:r>
      <w:r w:rsidR="0044278F">
        <w:t>ы, поименованные в пунктах 18-</w:t>
      </w:r>
      <w:r w:rsidR="007744B8">
        <w:t>20, балансодержатель представляет в администрацию в течение 10 дней со дня получения утвержденного учредителем Акта на списание и распоряжения о его утверждении.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22. Администрация в течение месяца со дня поступления документов, указанных в </w:t>
      </w:r>
      <w:hyperlink r:id="rId13" w:anchor="Par44" w:history="1">
        <w:r w:rsidRPr="0044278F">
          <w:rPr>
            <w:rStyle w:val="a4"/>
            <w:color w:val="auto"/>
            <w:u w:val="none"/>
          </w:rPr>
          <w:t xml:space="preserve">пунктах </w:t>
        </w:r>
      </w:hyperlink>
      <w:r w:rsidR="0044278F">
        <w:t>18-</w:t>
      </w:r>
      <w:r w:rsidRPr="0044278F">
        <w:t xml:space="preserve">20 настоящего Положения, рассматривает их и принимает одно из </w:t>
      </w:r>
      <w:r>
        <w:t>следующих решений: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1) о списании основных сре</w:t>
      </w:r>
      <w:proofErr w:type="gramStart"/>
      <w:r>
        <w:t>дств в сл</w:t>
      </w:r>
      <w:proofErr w:type="gramEnd"/>
      <w:r>
        <w:t>учае списания имущества балансодержателей;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2) о согласовании списания основных средств балансодержателей;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3) об отказе в списании (согласовании списания).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23. В случае принятия решения о списании имущества, находящегося в казне, Адм</w:t>
      </w:r>
      <w:r>
        <w:t>и</w:t>
      </w:r>
      <w:r>
        <w:t>нистрация утверждает Акт на списание.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В случае принятия решения о списании имущества, находящегося на балансе б</w:t>
      </w:r>
      <w:r>
        <w:t>а</w:t>
      </w:r>
      <w:r>
        <w:t>лансодержателя, Комитет согласовывает Акт на списание.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При этом имущество балансовой стоимостью от 1000000 (одного миллиона) рублей, объекты недвижимости и транспортные средства независимо от стоимости и источника пр</w:t>
      </w:r>
      <w:r>
        <w:t>и</w:t>
      </w:r>
      <w:r>
        <w:t>обретения имущества списываются на основании распоряжения Администрации и утве</w:t>
      </w:r>
      <w:r>
        <w:t>р</w:t>
      </w:r>
      <w:r>
        <w:t xml:space="preserve">жденного (согласованного) Акта на списание. Прочие основные средства, за </w:t>
      </w:r>
      <w:r w:rsidRPr="0044278F">
        <w:t xml:space="preserve">исключением основных средств, указанных в </w:t>
      </w:r>
      <w:hyperlink r:id="rId14" w:anchor="Par11" w:history="1">
        <w:r w:rsidRPr="0044278F">
          <w:rPr>
            <w:rStyle w:val="a4"/>
            <w:color w:val="auto"/>
            <w:u w:val="none"/>
          </w:rPr>
          <w:t>пункте</w:t>
        </w:r>
      </w:hyperlink>
      <w:r w:rsidRPr="0044278F">
        <w:t xml:space="preserve"> 6 настоящего Положения, </w:t>
      </w:r>
      <w:r>
        <w:t>списываются путем утве</w:t>
      </w:r>
      <w:r>
        <w:t>р</w:t>
      </w:r>
      <w:r>
        <w:t>ждения (согласования) Администрацией Акта на списание.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24. В случае нарушения порядка списания имущества, неправильного оформления д</w:t>
      </w:r>
      <w:r>
        <w:t>о</w:t>
      </w:r>
      <w:r>
        <w:t>кументов либо представления неполного пакета документов балансодержателю направляется обоснованный письменный отказ в списании имущества.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bookmarkStart w:id="9" w:name="Par98"/>
      <w:bookmarkEnd w:id="9"/>
      <w:r>
        <w:t>25. Распоряжение Администрации об утверждении (согласовании) списания имущ</w:t>
      </w:r>
      <w:r>
        <w:t>е</w:t>
      </w:r>
      <w:r>
        <w:t xml:space="preserve">ства либо письменный мотивированный отказ в течение 5 дней </w:t>
      </w:r>
      <w:proofErr w:type="gramStart"/>
      <w:r>
        <w:t>с даты регистрации</w:t>
      </w:r>
      <w:proofErr w:type="gramEnd"/>
      <w:r>
        <w:t xml:space="preserve"> напра</w:t>
      </w:r>
      <w:r>
        <w:t>в</w:t>
      </w:r>
      <w:r>
        <w:t>ляется балансодержателю.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26. После получения распоряжения Администрации об утверждении (согласовании) списания имущества и утвержденного (согласованного) Акта на списание балансодержатель осуществляет: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1) при списании транспортных средств: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в месячный срок снятие имущества с учета в органах, осуществляющих государстве</w:t>
      </w:r>
      <w:r>
        <w:t>н</w:t>
      </w:r>
      <w:r>
        <w:t>ную регистрацию транспортных средств (Государственной инспекции безопасности доро</w:t>
      </w:r>
      <w:r>
        <w:t>ж</w:t>
      </w:r>
      <w:r>
        <w:t>ного движения, Государственного надзора за техническим состоянием самоходных машин и других видов самоходной техники, Государственного речного надзора Федеральной службы по надзору в сфере транспорта, Государственной инспекции по маломерным судам);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демонтаж деталей, узлов и агрегатов, пригодных для ремонта других объектов осно</w:t>
      </w:r>
      <w:r>
        <w:t>в</w:t>
      </w:r>
      <w:r>
        <w:t>ных средств, и оприходование на баланс по рыночной стоимости или уничтожение матери</w:t>
      </w:r>
      <w:r>
        <w:t>а</w:t>
      </w:r>
      <w:r>
        <w:t>лов, полученных в результате демонтажа, не пригодных для использования; сдачу лома че</w:t>
      </w:r>
      <w:r>
        <w:t>р</w:t>
      </w:r>
      <w:r>
        <w:t>ных и цветных металлов в установленном порядке;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отражение в бухгалтерском учете выбытия основного средства в установленном п</w:t>
      </w:r>
      <w:r>
        <w:t>о</w:t>
      </w:r>
      <w:r>
        <w:t>рядке в месячный срок после снятия основного средства с учета в органах, осуществляющих государственную регистрацию транспортных средств;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представление в Администрацию копии учетной карточки транспортного средства, инвентарной карточки с отметкой о списании и акта о сдаче основного средства на лом че</w:t>
      </w:r>
      <w:r>
        <w:t>р</w:t>
      </w:r>
      <w:r>
        <w:t>ных и цветных металлов (уничтожении) в десятидневный срок после списания основного средства;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2) при списании объекта недвижимости: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lastRenderedPageBreak/>
        <w:t>демонтаж основного средства и оприходование на баланс по рыночной стоимости или уничтожение материалов, полученных в результате демонтажа;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осуществление юридических действий с прекращением вещных прав на недвижимое имущество в федеральном органе исполнительной власти, уполномоченным Правительством Российской Федерации на осуществление государственного кадастрового учета, госуда</w:t>
      </w:r>
      <w:r>
        <w:t>р</w:t>
      </w:r>
      <w:r>
        <w:t>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в шестимесячный срок представление в Администрацию выписки из Единого гос</w:t>
      </w:r>
      <w:r>
        <w:t>у</w:t>
      </w:r>
      <w:r>
        <w:t>дарственного реестра недвижимости об объекте недвижимости (о прекращении права на н</w:t>
      </w:r>
      <w:r>
        <w:t>е</w:t>
      </w:r>
      <w:r>
        <w:t>движимое имущество); документы, подтверждающие в установленном порядке факт ликв</w:t>
      </w:r>
      <w:r>
        <w:t>и</w:t>
      </w:r>
      <w:r>
        <w:t>дации (сноса) объекта недвижимости и инвентарной карточки с отметкой о выбытии объекта основных средств;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3) при списании других основных средств: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утилизацию имущества и оприходование на баланс по рыночной стоимости или ун</w:t>
      </w:r>
      <w:r>
        <w:t>и</w:t>
      </w:r>
      <w:r>
        <w:t>чтожение материалов, полученных в результате утилизации;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отражение в бухгалтерском учете выбытия объекта основных средств в установле</w:t>
      </w:r>
      <w:r>
        <w:t>н</w:t>
      </w:r>
      <w:r>
        <w:t>ном порядке после завершения мероприятий по утилизации имущества;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в двухмесячный срок представление в Администрацию документов, подтверждающих факт ликвидации (уничтожения) имущества и инвентарной карточки с отметкой о выбытии.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27. Доходы, полученные от сдачи лома черных и цветных металлов и иного использ</w:t>
      </w:r>
      <w:r>
        <w:t>о</w:t>
      </w:r>
      <w:r>
        <w:t xml:space="preserve">вания списанного имущества, за вычетом расходов, которые несет балансодержатель при подготовке документов на списание, демонтаж и утилизацию, поступают в бюджет </w:t>
      </w:r>
      <w:r w:rsidR="0044278F">
        <w:t>Ершо</w:t>
      </w:r>
      <w:r w:rsidR="0044278F">
        <w:t>в</w:t>
      </w:r>
      <w:r w:rsidR="0044278F">
        <w:t>ского</w:t>
      </w:r>
      <w:r>
        <w:t xml:space="preserve"> муниципального образования.</w:t>
      </w:r>
    </w:p>
    <w:p w:rsidR="007744B8" w:rsidRPr="0044278F" w:rsidRDefault="007744B8" w:rsidP="00F1509A">
      <w:pPr>
        <w:autoSpaceDE w:val="0"/>
        <w:autoSpaceDN w:val="0"/>
        <w:adjustRightInd w:val="0"/>
        <w:ind w:firstLine="709"/>
        <w:jc w:val="both"/>
      </w:pPr>
      <w:r>
        <w:t xml:space="preserve">28. Списание имущества, закрепленного за Администрацией, органами </w:t>
      </w:r>
      <w:r w:rsidRPr="0044278F">
        <w:t>Администр</w:t>
      </w:r>
      <w:r w:rsidRPr="0044278F">
        <w:t>а</w:t>
      </w:r>
      <w:r w:rsidRPr="0044278F">
        <w:t>ции балансодержателями которого они выступают, осуществляется в порядке, установле</w:t>
      </w:r>
      <w:r w:rsidRPr="0044278F">
        <w:t>н</w:t>
      </w:r>
      <w:r w:rsidRPr="0044278F">
        <w:t xml:space="preserve">ном настоящим Положением, при этом положения </w:t>
      </w:r>
      <w:hyperlink r:id="rId15" w:anchor="Par43" w:history="1">
        <w:r w:rsidRPr="0044278F">
          <w:rPr>
            <w:rStyle w:val="a4"/>
            <w:color w:val="auto"/>
            <w:u w:val="none"/>
          </w:rPr>
          <w:t xml:space="preserve">пункта </w:t>
        </w:r>
      </w:hyperlink>
      <w:r w:rsidRPr="0044278F">
        <w:t>23 не применяются.</w:t>
      </w:r>
    </w:p>
    <w:p w:rsidR="007744B8" w:rsidRPr="0044278F" w:rsidRDefault="007744B8" w:rsidP="00F1509A">
      <w:pPr>
        <w:autoSpaceDE w:val="0"/>
        <w:autoSpaceDN w:val="0"/>
        <w:adjustRightInd w:val="0"/>
        <w:ind w:firstLine="709"/>
        <w:jc w:val="both"/>
      </w:pPr>
      <w:r w:rsidRPr="0044278F">
        <w:t xml:space="preserve">29. Списание имущества, находящегося в казне, осуществляется Администрацией в порядке, установленном настоящим Положением, при этом положения </w:t>
      </w:r>
      <w:hyperlink r:id="rId16" w:anchor="Par79" w:history="1">
        <w:r w:rsidRPr="0044278F">
          <w:rPr>
            <w:rStyle w:val="a4"/>
            <w:color w:val="auto"/>
            <w:u w:val="none"/>
          </w:rPr>
          <w:t>подпункта 2 пункта 20</w:t>
        </w:r>
      </w:hyperlink>
      <w:r w:rsidRPr="0044278F">
        <w:t xml:space="preserve">, </w:t>
      </w:r>
      <w:hyperlink r:id="rId17" w:anchor="Par84" w:history="1">
        <w:r w:rsidRPr="0044278F">
          <w:rPr>
            <w:rStyle w:val="a4"/>
            <w:color w:val="auto"/>
            <w:u w:val="none"/>
          </w:rPr>
          <w:t>пунктов 21</w:t>
        </w:r>
      </w:hyperlink>
      <w:r w:rsidRPr="0044278F">
        <w:t xml:space="preserve">, </w:t>
      </w:r>
      <w:hyperlink r:id="rId18" w:anchor="Par98" w:history="1">
        <w:r w:rsidRPr="0044278F">
          <w:rPr>
            <w:rStyle w:val="a4"/>
            <w:color w:val="auto"/>
            <w:u w:val="none"/>
          </w:rPr>
          <w:t>25</w:t>
        </w:r>
      </w:hyperlink>
      <w:r w:rsidRPr="0044278F">
        <w:t xml:space="preserve"> не применяются.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 w:rsidRPr="0044278F">
        <w:t xml:space="preserve">30. Исключение объектов основных средств из Реестра муниципального имущества </w:t>
      </w:r>
      <w:r w:rsidR="0044278F" w:rsidRPr="0044278F">
        <w:t>Ершовского</w:t>
      </w:r>
      <w:r w:rsidRPr="0044278F">
        <w:t xml:space="preserve"> муниципального образования вносятся в установленном порядке в течение</w:t>
      </w:r>
      <w:r>
        <w:t xml:space="preserve"> м</w:t>
      </w:r>
      <w:r>
        <w:t>е</w:t>
      </w:r>
      <w:r>
        <w:t>сяца с момента проведения мероприятий, указанных в пункте  26 настоящего Положения.</w:t>
      </w:r>
    </w:p>
    <w:p w:rsidR="007744B8" w:rsidRDefault="007744B8" w:rsidP="00F1509A">
      <w:pPr>
        <w:autoSpaceDE w:val="0"/>
        <w:autoSpaceDN w:val="0"/>
        <w:adjustRightInd w:val="0"/>
        <w:ind w:firstLine="709"/>
        <w:jc w:val="both"/>
      </w:pPr>
      <w:r>
        <w:t>31. Руководители балансодержателей несут персональную ответственность за нес</w:t>
      </w:r>
      <w:r>
        <w:t>о</w:t>
      </w:r>
      <w:r>
        <w:t>блюдение порядка, установленного настоящим Положением, в соответствии с законодател</w:t>
      </w:r>
      <w:r>
        <w:t>ь</w:t>
      </w:r>
      <w:r>
        <w:t>ством.</w:t>
      </w:r>
    </w:p>
    <w:p w:rsidR="00451DA7" w:rsidRPr="005C62AA" w:rsidRDefault="00451DA7" w:rsidP="00F1509A">
      <w:pPr>
        <w:autoSpaceDE w:val="0"/>
        <w:autoSpaceDN w:val="0"/>
        <w:adjustRightInd w:val="0"/>
        <w:ind w:firstLine="709"/>
        <w:jc w:val="both"/>
      </w:pPr>
    </w:p>
    <w:sectPr w:rsidR="00451DA7" w:rsidRPr="005C62AA" w:rsidSect="004427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253"/>
    <w:multiLevelType w:val="hybridMultilevel"/>
    <w:tmpl w:val="B21C4CF6"/>
    <w:lvl w:ilvl="0" w:tplc="6CAA20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5A"/>
    <w:rsid w:val="000A37A5"/>
    <w:rsid w:val="000F0ABA"/>
    <w:rsid w:val="0044278F"/>
    <w:rsid w:val="00451DA7"/>
    <w:rsid w:val="007744B8"/>
    <w:rsid w:val="0093775A"/>
    <w:rsid w:val="00956854"/>
    <w:rsid w:val="00B303E6"/>
    <w:rsid w:val="00F04B47"/>
    <w:rsid w:val="00F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51DA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51D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44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51DA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51D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44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D8C014704442953D1932D1067316BCD4E9A586ECD8628BDED02DB8AABD63D542A3DCD3C5730A83866BAB81B72D1D" TargetMode="External"/><Relationship Id="rId13" Type="http://schemas.openxmlformats.org/officeDocument/2006/relationships/hyperlink" Target="file:///C:\Users\&#1080;&#1085;&#1089;&#1087;&#1077;&#1082;&#1090;&#1086;&#1088;\Downloads\&#1055;&#1056;&#1054;&#1045;&#1050;&#1058;%20&#1089;&#1087;&#1080;&#1089;&#1072;&#1085;&#1080;&#1077;%20&#1080;&#1084;&#1091;&#1097;&#1077;&#1089;&#1090;&#1074;&#1072;.docx" TargetMode="External"/><Relationship Id="rId18" Type="http://schemas.openxmlformats.org/officeDocument/2006/relationships/hyperlink" Target="file:///C:\Users\&#1080;&#1085;&#1089;&#1087;&#1077;&#1082;&#1090;&#1086;&#1088;\Downloads\&#1055;&#1056;&#1054;&#1045;&#1050;&#1058;%20&#1089;&#1087;&#1080;&#1089;&#1072;&#1085;&#1080;&#1077;%20&#1080;&#1084;&#1091;&#1097;&#1077;&#1089;&#1090;&#1074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3D8C014704442953D1932D1067316BCD4E9A576BCD8628BDED02DB8AABD63D542A3DCD3C5730A83866BAB81B72D1D" TargetMode="External"/><Relationship Id="rId12" Type="http://schemas.openxmlformats.org/officeDocument/2006/relationships/hyperlink" Target="consultantplus://offline/ref=27290F41881AC3EAC7BD3B2CC895865121396F04865C0F70C29BFD34CC6684E20B917A3414EADF2E13540364444853245525DBF41A4F3376rCE4D" TargetMode="External"/><Relationship Id="rId17" Type="http://schemas.openxmlformats.org/officeDocument/2006/relationships/hyperlink" Target="file:///C:\Users\&#1080;&#1085;&#1089;&#1087;&#1077;&#1082;&#1090;&#1086;&#1088;\Downloads\&#1055;&#1056;&#1054;&#1045;&#1050;&#1058;%20&#1089;&#1087;&#1080;&#1089;&#1072;&#1085;&#1080;&#1077;%20&#1080;&#1084;&#1091;&#1097;&#1077;&#1089;&#1090;&#1074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80;&#1085;&#1089;&#1087;&#1077;&#1082;&#1090;&#1086;&#1088;\Downloads\&#1055;&#1056;&#1054;&#1045;&#1050;&#1058;%20&#1089;&#1087;&#1080;&#1089;&#1072;&#1085;&#1080;&#1077;%20&#1080;&#1084;&#1091;&#1097;&#1077;&#1089;&#1090;&#1074;&#1072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3D8C014704442953D1932D1067316BCA46915968CF8628BDED02DB8AABD63D542A3DCD3C5730A83866BAB81B72D1D" TargetMode="External"/><Relationship Id="rId11" Type="http://schemas.openxmlformats.org/officeDocument/2006/relationships/hyperlink" Target="consultantplus://offline/ref=27290F41881AC3EAC7BD3B2CC895865121396F04865C0F70C29BFD34CC6684E20B917A3414EADD2915540364444853245525DBF41A4F3376rCE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80;&#1085;&#1089;&#1087;&#1077;&#1082;&#1090;&#1086;&#1088;\Downloads\&#1055;&#1056;&#1054;&#1045;&#1050;&#1058;%20&#1089;&#1087;&#1080;&#1089;&#1072;&#1085;&#1080;&#1077;%20&#1080;&#1084;&#1091;&#1097;&#1077;&#1089;&#1090;&#1074;&#1072;.docx" TargetMode="External"/><Relationship Id="rId10" Type="http://schemas.openxmlformats.org/officeDocument/2006/relationships/hyperlink" Target="consultantplus://offline/ref=27290F41881AC3EAC7BD3B2CC895865121396F04865C0F70C29BFD34CC6684E20B917A3414EADA2610540364444853245525DBF41A4F3376rCE4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D8C014704442953D1932D1067316BCD40975B65CE8628BDED02DB8AABD63D542A3DCD3C5730A83866BAB81B72D1D" TargetMode="External"/><Relationship Id="rId14" Type="http://schemas.openxmlformats.org/officeDocument/2006/relationships/hyperlink" Target="file:///C:\Users\&#1080;&#1085;&#1089;&#1087;&#1077;&#1082;&#1090;&#1086;&#1088;\Downloads\&#1055;&#1056;&#1054;&#1045;&#1050;&#1058;%20&#1089;&#1087;&#1080;&#1089;&#1072;&#1085;&#1080;&#1077;%20&#1080;&#1084;&#1091;&#1097;&#1077;&#1089;&#1090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5</cp:revision>
  <cp:lastPrinted>2024-07-16T02:09:00Z</cp:lastPrinted>
  <dcterms:created xsi:type="dcterms:W3CDTF">2024-06-25T03:39:00Z</dcterms:created>
  <dcterms:modified xsi:type="dcterms:W3CDTF">2024-07-16T02:19:00Z</dcterms:modified>
</cp:coreProperties>
</file>